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93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827"/>
        <w:gridCol w:w="2693"/>
        <w:gridCol w:w="5245"/>
        <w:gridCol w:w="1184"/>
        <w:gridCol w:w="1793"/>
      </w:tblGrid>
      <w:tr w:rsidR="00DC4387" w:rsidRPr="00C03208" w:rsidTr="008C107F">
        <w:trPr>
          <w:trHeight w:val="300"/>
        </w:trPr>
        <w:tc>
          <w:tcPr>
            <w:tcW w:w="15593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4387" w:rsidRPr="00FE226E" w:rsidRDefault="00DC4387" w:rsidP="00DC438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</w:pPr>
            <w:r w:rsidRPr="00FE226E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 xml:space="preserve">Bitte beachten Sie, dass dieses Begehungsprotokoll kompatibel zu den Aussagen Ihres Hygieneplans und Ihrer Betriebsanweisungen gem. BioStoffV sein muss. </w:t>
            </w:r>
          </w:p>
        </w:tc>
      </w:tr>
      <w:tr w:rsidR="0024779F" w:rsidRPr="00C03208" w:rsidTr="00F74596">
        <w:trPr>
          <w:trHeight w:val="315"/>
        </w:trPr>
        <w:tc>
          <w:tcPr>
            <w:tcW w:w="15593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26E" w:rsidRPr="00FE226E" w:rsidRDefault="0024779F" w:rsidP="0042264E">
            <w:pPr>
              <w:spacing w:after="60" w:line="240" w:lineRule="auto"/>
              <w:rPr>
                <w:rFonts w:ascii="Arial" w:eastAsia="Times New Roman" w:hAnsi="Arial" w:cs="Arial"/>
                <w:b/>
                <w:bCs/>
                <w:color w:val="FF0000"/>
                <w:lang w:eastAsia="de-DE"/>
              </w:rPr>
            </w:pPr>
            <w:r w:rsidRPr="00FE226E">
              <w:rPr>
                <w:rFonts w:ascii="Arial" w:eastAsia="Times New Roman" w:hAnsi="Arial" w:cs="Arial"/>
                <w:color w:val="FF0000"/>
                <w:sz w:val="20"/>
                <w:szCs w:val="20"/>
                <w:lang w:eastAsia="de-DE"/>
              </w:rPr>
              <w:t>Ggf. sind von Ihrer Seite entsprechende Veränderungen vorzunehmen. Kontrollpunkte zur Gefährdungsbeurteilung gemäß BioStoffV wurden grau hinterlegt.</w:t>
            </w:r>
            <w:r w:rsidRPr="00FE226E">
              <w:rPr>
                <w:rFonts w:ascii="Arial" w:eastAsia="Times New Roman" w:hAnsi="Arial" w:cs="Arial"/>
                <w:b/>
                <w:bCs/>
                <w:color w:val="FF0000"/>
                <w:lang w:eastAsia="de-DE"/>
              </w:rPr>
              <w:t> </w:t>
            </w:r>
          </w:p>
        </w:tc>
      </w:tr>
      <w:tr w:rsidR="00C03208" w:rsidRPr="00C03208" w:rsidTr="00FE226E">
        <w:trPr>
          <w:trHeight w:val="375"/>
        </w:trPr>
        <w:tc>
          <w:tcPr>
            <w:tcW w:w="467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208" w:rsidRPr="00C03208" w:rsidRDefault="00C03208" w:rsidP="0042264E">
            <w:pPr>
              <w:spacing w:before="120"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de-DE"/>
              </w:rPr>
              <w:t>0 Organisation</w:t>
            </w:r>
          </w:p>
        </w:tc>
        <w:tc>
          <w:tcPr>
            <w:tcW w:w="269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C03208" w:rsidRPr="00C03208" w:rsidRDefault="00C03208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3208" w:rsidRPr="00C03208" w:rsidRDefault="00C03208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3208" w:rsidRPr="00C03208" w:rsidRDefault="00C03208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3208" w:rsidRPr="00C03208" w:rsidRDefault="00C03208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</w:tr>
      <w:tr w:rsidR="00C03208" w:rsidRPr="00C03208" w:rsidTr="00FE226E">
        <w:trPr>
          <w:trHeight w:val="300"/>
        </w:trPr>
        <w:tc>
          <w:tcPr>
            <w:tcW w:w="4678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208" w:rsidRPr="00C03208" w:rsidRDefault="00C03208" w:rsidP="00C0320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  <w:t>0A Hygieneplan</w:t>
            </w:r>
          </w:p>
        </w:tc>
        <w:tc>
          <w:tcPr>
            <w:tcW w:w="269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3208" w:rsidRPr="00C03208" w:rsidRDefault="00C03208" w:rsidP="00A939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3208" w:rsidRPr="00C03208" w:rsidRDefault="00C03208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3208" w:rsidRPr="00C03208" w:rsidRDefault="00C03208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3208" w:rsidRPr="00C03208" w:rsidRDefault="00C03208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</w:tr>
      <w:tr w:rsidR="00CA6110" w:rsidRPr="00C03208" w:rsidTr="00FE226E">
        <w:trPr>
          <w:trHeight w:val="7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6110" w:rsidRPr="00C03208" w:rsidRDefault="00CA6110" w:rsidP="00FE226E">
            <w:pPr>
              <w:spacing w:before="60"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110" w:rsidRDefault="00CA6110" w:rsidP="00FE226E">
            <w:pPr>
              <w:spacing w:before="6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Haben die Mitarbeiter Probleme mit der Umsetzung des Hygieneplanes?</w:t>
            </w:r>
          </w:p>
          <w:p w:rsidR="00CA6110" w:rsidRPr="00C03208" w:rsidRDefault="00CA6110" w:rsidP="00FE226E">
            <w:pPr>
              <w:spacing w:before="6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110" w:rsidRPr="00C03208" w:rsidRDefault="00CA6110" w:rsidP="00FE22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Ja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Nein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Teilweise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6110" w:rsidRPr="00C03208" w:rsidRDefault="00CA6110" w:rsidP="00FE22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6110" w:rsidRPr="00C03208" w:rsidRDefault="00CA6110" w:rsidP="00FE22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6110" w:rsidRPr="00C03208" w:rsidRDefault="00CA6110" w:rsidP="00FE22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</w:tr>
      <w:tr w:rsidR="00CA6110" w:rsidRPr="00C03208" w:rsidTr="00FE226E">
        <w:trPr>
          <w:trHeight w:val="7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6110" w:rsidRPr="00C03208" w:rsidRDefault="00CA6110" w:rsidP="00FE226E">
            <w:pPr>
              <w:spacing w:before="60"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110" w:rsidRPr="00C03208" w:rsidRDefault="00CA6110" w:rsidP="00FE226E">
            <w:pPr>
              <w:spacing w:before="60"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Sind die dort enthaltenen Vorgaben nach Auskunft der Mitarbeiter vollständig und fachgerecht?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110" w:rsidRPr="00C03208" w:rsidRDefault="00CA6110" w:rsidP="00FE22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Ja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Nein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Teilweise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6110" w:rsidRPr="00C03208" w:rsidRDefault="00CA6110" w:rsidP="00FE22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6110" w:rsidRPr="00C03208" w:rsidRDefault="00CA6110" w:rsidP="00FE22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6110" w:rsidRPr="00C03208" w:rsidRDefault="00CA6110" w:rsidP="00FE22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</w:tr>
      <w:tr w:rsidR="00CA6110" w:rsidRPr="00C03208" w:rsidTr="00FE226E">
        <w:trPr>
          <w:trHeight w:val="7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6110" w:rsidRPr="00C03208" w:rsidRDefault="00CA6110" w:rsidP="00FE226E">
            <w:pPr>
              <w:spacing w:before="60"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110" w:rsidRPr="00C03208" w:rsidRDefault="00CA6110" w:rsidP="00FE226E">
            <w:pPr>
              <w:spacing w:before="6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Der Hygieneplan ist in aktueller Version ausgedruckt vor Ort vorhanden und allen Mitarbeitern ad hoc zugänglich.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110" w:rsidRPr="00C03208" w:rsidRDefault="00CA6110" w:rsidP="005209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Ja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Nein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Teilweise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</w:tr>
      <w:tr w:rsidR="00CA6110" w:rsidRPr="00C03208" w:rsidTr="00FE226E">
        <w:trPr>
          <w:trHeight w:val="79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6110" w:rsidRPr="00C03208" w:rsidRDefault="00CA6110" w:rsidP="00FE226E">
            <w:pPr>
              <w:spacing w:before="60"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110" w:rsidRPr="00C03208" w:rsidRDefault="00CA6110" w:rsidP="00FE226E">
            <w:pPr>
              <w:spacing w:before="6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Die Kenntnisnahme wurde von allen Mitarbeitern bestätigt.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110" w:rsidRPr="00C03208" w:rsidRDefault="00CA6110" w:rsidP="005209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Ja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Nein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Teilweise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</w:tr>
      <w:tr w:rsidR="00CA6110" w:rsidRPr="00C03208" w:rsidTr="00520927">
        <w:trPr>
          <w:trHeight w:val="300"/>
        </w:trPr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  <w:t>0B Reinigungs- und Desinfektionspläne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6110" w:rsidRPr="00C03208" w:rsidRDefault="00CA6110" w:rsidP="005209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</w:tr>
      <w:tr w:rsidR="00CA6110" w:rsidRPr="00C03208" w:rsidTr="00FE226E">
        <w:trPr>
          <w:trHeight w:val="7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6110" w:rsidRPr="00C03208" w:rsidRDefault="00CA6110" w:rsidP="00FE226E">
            <w:pPr>
              <w:spacing w:before="60"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110" w:rsidRPr="00C03208" w:rsidRDefault="00CA6110" w:rsidP="00FE226E">
            <w:pPr>
              <w:spacing w:before="6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In den Funktionsräumen hängt ein lami</w:t>
            </w:r>
            <w:r w:rsidR="0042264E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-</w:t>
            </w: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nierter Reinigungs- und Desinfektions</w:t>
            </w:r>
            <w:r w:rsidR="0042264E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-</w:t>
            </w: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plan gut sichtbar aus.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110" w:rsidRPr="00C03208" w:rsidRDefault="00CA6110" w:rsidP="005209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Ja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Nein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Teilweise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</w:tr>
      <w:tr w:rsidR="00CA6110" w:rsidRPr="00C03208" w:rsidTr="00FE226E">
        <w:trPr>
          <w:trHeight w:val="79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6110" w:rsidRPr="00C03208" w:rsidRDefault="00CA6110" w:rsidP="00FE226E">
            <w:pPr>
              <w:spacing w:before="60"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110" w:rsidRPr="00C03208" w:rsidRDefault="00CA6110" w:rsidP="00FE226E">
            <w:pPr>
              <w:spacing w:before="6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Die in den Reinigungs- und Desinfek</w:t>
            </w:r>
            <w:r w:rsidR="0042264E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-</w:t>
            </w: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tionsplänen genann</w:t>
            </w: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softHyphen/>
              <w:t>ten Mittel sind vor Ort verfügbar.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110" w:rsidRPr="00C03208" w:rsidRDefault="00CA6110" w:rsidP="005209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Ja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Nein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Teilweise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</w:tr>
      <w:tr w:rsidR="00CA6110" w:rsidRPr="00C03208" w:rsidTr="00FE226E">
        <w:trPr>
          <w:trHeight w:val="300"/>
        </w:trPr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  <w:t xml:space="preserve">0C </w:t>
            </w:r>
            <w:r w:rsidRPr="00C03208"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  <w:t>Hautschutz- und Händehygieneplan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6110" w:rsidRPr="00C03208" w:rsidRDefault="00CA6110" w:rsidP="005209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</w:tr>
      <w:tr w:rsidR="00CA6110" w:rsidRPr="00C03208" w:rsidTr="0042264E">
        <w:trPr>
          <w:trHeight w:val="7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6110" w:rsidRPr="00C03208" w:rsidRDefault="00CA6110" w:rsidP="00FE226E">
            <w:pPr>
              <w:spacing w:before="60"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CA6110" w:rsidRPr="00C03208" w:rsidRDefault="00CA6110" w:rsidP="00FE226E">
            <w:pPr>
              <w:spacing w:before="6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In der Wohnbereichszentrale und in den Funktionsräumen hängt ein Hautschutz- und Händehygieneplan gut sichtbar aus.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110" w:rsidRPr="00C03208" w:rsidRDefault="00CA6110" w:rsidP="005209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Ja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Nein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Teilweise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</w:tr>
      <w:tr w:rsidR="00CA6110" w:rsidRPr="00C03208" w:rsidTr="0042264E">
        <w:trPr>
          <w:trHeight w:val="7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6110" w:rsidRPr="00C03208" w:rsidRDefault="00CA6110" w:rsidP="00FE226E">
            <w:pPr>
              <w:spacing w:before="60"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CA6110" w:rsidRPr="00C03208" w:rsidRDefault="00CA6110" w:rsidP="00FE226E">
            <w:pPr>
              <w:spacing w:before="6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Die in den Plänen genannten Mittel und Handschuhe sind vor Ort verfügbar.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110" w:rsidRPr="00C03208" w:rsidRDefault="00CA6110" w:rsidP="005209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Ja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Nein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Teilweise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</w:tr>
      <w:tr w:rsidR="00CA6110" w:rsidRPr="00C03208" w:rsidTr="0042264E">
        <w:trPr>
          <w:trHeight w:val="300"/>
        </w:trPr>
        <w:tc>
          <w:tcPr>
            <w:tcW w:w="7371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6110" w:rsidRPr="00C03208" w:rsidRDefault="00CA6110" w:rsidP="00A9398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  <w:lastRenderedPageBreak/>
              <w:t>0D Schulung, Unterweisung und Einarbeitung</w:t>
            </w:r>
          </w:p>
        </w:tc>
        <w:tc>
          <w:tcPr>
            <w:tcW w:w="5245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184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793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</w:tr>
      <w:tr w:rsidR="00CA6110" w:rsidRPr="00C03208" w:rsidTr="0042264E">
        <w:trPr>
          <w:trHeight w:val="102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6110" w:rsidRPr="00C03208" w:rsidRDefault="00CA6110" w:rsidP="0042264E">
            <w:pPr>
              <w:spacing w:before="6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CA6110" w:rsidRPr="00C03208" w:rsidRDefault="0042264E" w:rsidP="0042264E">
            <w:pPr>
              <w:spacing w:before="6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Schulungen / </w:t>
            </w:r>
            <w:r w:rsidR="00CA6110"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Unterweisungen zur Perso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-</w:t>
            </w:r>
            <w:r w:rsidR="00CA6110"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nalhygiene gem. BioStoffV, Lebensmittel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-</w:t>
            </w:r>
            <w:r w:rsidR="00CA6110"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hygiene gem. IfSG und MRSA fanden statt und wurden dokumentiert.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110" w:rsidRPr="00C03208" w:rsidRDefault="00CA6110" w:rsidP="005209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Ja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Nein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Teilweise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</w:tr>
      <w:tr w:rsidR="00CA6110" w:rsidRPr="00C03208" w:rsidTr="0042264E">
        <w:trPr>
          <w:trHeight w:val="79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6110" w:rsidRPr="00C03208" w:rsidRDefault="00CA6110" w:rsidP="0042264E">
            <w:pPr>
              <w:spacing w:before="60"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CA6110" w:rsidRPr="00C03208" w:rsidRDefault="00CA6110" w:rsidP="0042264E">
            <w:pPr>
              <w:spacing w:before="6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Neue MitarbeiterInnen der Pflege oder Hauswirtschaft werden strukturiert und dokumentiert eingewiesen.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110" w:rsidRPr="00C03208" w:rsidRDefault="00CA6110" w:rsidP="005209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Ja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Nein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Teilweise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</w:tr>
      <w:tr w:rsidR="00CA6110" w:rsidRPr="00C03208" w:rsidTr="00520927">
        <w:trPr>
          <w:trHeight w:val="375"/>
        </w:trPr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110" w:rsidRPr="00C03208" w:rsidRDefault="00CA6110" w:rsidP="0042264E">
            <w:pPr>
              <w:spacing w:before="120"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de-DE"/>
              </w:rPr>
              <w:t>1 Personalhygiene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6110" w:rsidRPr="00C03208" w:rsidRDefault="00CA6110" w:rsidP="005209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</w:tr>
      <w:tr w:rsidR="00CA6110" w:rsidRPr="00C03208" w:rsidTr="00520927">
        <w:trPr>
          <w:trHeight w:val="300"/>
        </w:trPr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110" w:rsidRPr="00C03208" w:rsidRDefault="00CA6110" w:rsidP="0042264E">
            <w:pPr>
              <w:spacing w:after="6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  <w:t>1A Persönliches Erscheinungsbild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6110" w:rsidRPr="00C03208" w:rsidRDefault="00CA6110" w:rsidP="005209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</w:tr>
      <w:tr w:rsidR="00CA6110" w:rsidRPr="00C03208" w:rsidTr="00E32229">
        <w:trPr>
          <w:trHeight w:val="102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6110" w:rsidRPr="00C03208" w:rsidRDefault="00CA6110" w:rsidP="00E32229">
            <w:pPr>
              <w:spacing w:before="60"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CA6110" w:rsidRPr="00C03208" w:rsidRDefault="00CA6110" w:rsidP="00E32229">
            <w:pPr>
              <w:spacing w:before="6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Von den pflegerischen und hauswirt</w:t>
            </w:r>
            <w:r w:rsidR="00E32229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-</w:t>
            </w: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schaftlichen Mitarbei</w:t>
            </w: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softHyphen/>
              <w:t>tern wird kein Hand</w:t>
            </w:r>
            <w:r w:rsidR="00E32229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-</w:t>
            </w: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schmuck getragen. Die Hände befin</w:t>
            </w: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softHyphen/>
              <w:t>den sich in einem gepflegten Zustand.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110" w:rsidRPr="00C03208" w:rsidRDefault="00CA6110" w:rsidP="005209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Ja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Nein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Teilweise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</w:tr>
      <w:tr w:rsidR="00CA6110" w:rsidRPr="00C03208" w:rsidTr="00E32229">
        <w:trPr>
          <w:trHeight w:val="79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6110" w:rsidRPr="00C03208" w:rsidRDefault="00CA6110" w:rsidP="00E32229">
            <w:pPr>
              <w:spacing w:before="60"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CA6110" w:rsidRPr="00C03208" w:rsidRDefault="00CA6110" w:rsidP="00E32229">
            <w:pPr>
              <w:spacing w:before="6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Langes Haar wird so getragen, dass ein Herabhängen in den Arbeitsbereich unterbleibt.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110" w:rsidRPr="00C03208" w:rsidRDefault="00CA6110" w:rsidP="005209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Ja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Nein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Teilweise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</w:tr>
      <w:tr w:rsidR="00CA6110" w:rsidRPr="00C03208" w:rsidTr="00520927">
        <w:trPr>
          <w:trHeight w:val="300"/>
        </w:trPr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  <w:t>1B Dienstkleidung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6110" w:rsidRPr="00C03208" w:rsidRDefault="00CA6110" w:rsidP="005209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</w:tr>
      <w:tr w:rsidR="00CA6110" w:rsidRPr="00C03208" w:rsidTr="00E32229">
        <w:trPr>
          <w:trHeight w:val="7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6110" w:rsidRPr="00C03208" w:rsidRDefault="00CA6110" w:rsidP="00E32229">
            <w:pPr>
              <w:spacing w:before="60"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CA6110" w:rsidRDefault="00CA6110" w:rsidP="00E32229">
            <w:pPr>
              <w:spacing w:before="6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Die vorgesehene Dienstkleidung wird vorschriftsmäßig getragen.</w:t>
            </w:r>
          </w:p>
          <w:p w:rsidR="00CA6110" w:rsidRPr="00C03208" w:rsidRDefault="00CA6110" w:rsidP="00E32229">
            <w:pPr>
              <w:spacing w:before="6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110" w:rsidRPr="00C03208" w:rsidRDefault="00CA6110" w:rsidP="005209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Ja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Nein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Teilweise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</w:tr>
      <w:tr w:rsidR="00CA6110" w:rsidRPr="00C03208" w:rsidTr="00E32229">
        <w:trPr>
          <w:trHeight w:val="79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6110" w:rsidRPr="00C03208" w:rsidRDefault="00CA6110" w:rsidP="00E32229">
            <w:pPr>
              <w:spacing w:before="60"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CA6110" w:rsidRDefault="00CA6110" w:rsidP="00E32229">
            <w:pPr>
              <w:spacing w:before="6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Privatkleidung wird getrennt von Dienstkleidung aufbewahrt.</w:t>
            </w:r>
          </w:p>
          <w:p w:rsidR="00CA6110" w:rsidRPr="00C03208" w:rsidRDefault="00CA6110" w:rsidP="00E32229">
            <w:pPr>
              <w:spacing w:before="6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110" w:rsidRPr="00C03208" w:rsidRDefault="00CA6110" w:rsidP="005209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Ja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Nein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Teilweise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</w:tr>
      <w:tr w:rsidR="00CA6110" w:rsidRPr="00C03208" w:rsidTr="00E32229">
        <w:trPr>
          <w:trHeight w:val="79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6110" w:rsidRPr="00C03208" w:rsidRDefault="00CA6110" w:rsidP="00E32229">
            <w:pPr>
              <w:spacing w:before="60"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CA6110" w:rsidRPr="00C03208" w:rsidRDefault="00CA6110" w:rsidP="00E32229">
            <w:pPr>
              <w:spacing w:before="6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Wechselkleidung ist ausreichend vorhanden.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110" w:rsidRPr="00C03208" w:rsidRDefault="00CA6110" w:rsidP="005209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Ja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Nein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Teilweise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</w:tr>
      <w:tr w:rsidR="00CA6110" w:rsidRPr="00C03208" w:rsidTr="00E32229">
        <w:trPr>
          <w:trHeight w:val="7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6110" w:rsidRPr="00C03208" w:rsidRDefault="00CA6110" w:rsidP="00E32229">
            <w:pPr>
              <w:spacing w:before="60"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CA6110" w:rsidRPr="00C03208" w:rsidRDefault="00CA6110" w:rsidP="00E32229">
            <w:pPr>
              <w:spacing w:before="6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Es besteht eine Aufbereitungsmöglichkeit für  kontaminierte Dienstkleidung durch den Arbeitgeber.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110" w:rsidRPr="00C03208" w:rsidRDefault="00CA6110" w:rsidP="005209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Ja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Nein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Teilweise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</w:tr>
    </w:tbl>
    <w:p w:rsidR="00E32229" w:rsidRDefault="00E32229">
      <w:r>
        <w:br w:type="page"/>
      </w:r>
    </w:p>
    <w:tbl>
      <w:tblPr>
        <w:tblW w:w="15593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827"/>
        <w:gridCol w:w="2693"/>
        <w:gridCol w:w="5245"/>
        <w:gridCol w:w="1184"/>
        <w:gridCol w:w="1793"/>
      </w:tblGrid>
      <w:tr w:rsidR="00CA6110" w:rsidRPr="00C03208" w:rsidTr="00DC4387">
        <w:trPr>
          <w:trHeight w:val="300"/>
        </w:trPr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  <w:lastRenderedPageBreak/>
              <w:t>1C PSA (Persönliche Schutz-ausrüstung)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6110" w:rsidRPr="00C03208" w:rsidRDefault="00CA6110" w:rsidP="00A939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</w:tr>
      <w:tr w:rsidR="00CA6110" w:rsidRPr="00C03208" w:rsidTr="00E32229">
        <w:trPr>
          <w:trHeight w:val="102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6110" w:rsidRPr="00C03208" w:rsidRDefault="00CA6110" w:rsidP="00E32229">
            <w:pPr>
              <w:spacing w:before="60"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CA6110" w:rsidRPr="00C03208" w:rsidRDefault="00CA6110" w:rsidP="00E32229">
            <w:pPr>
              <w:spacing w:before="6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Geeignete PSA für den pflegerischen Alltag (wie Schutzhandschuhe, Schutz</w:t>
            </w:r>
            <w:r w:rsidR="00E32229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-kittel, Mund-Nasenschutz</w:t>
            </w: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) steht ortsnah in </w:t>
            </w:r>
            <w:r w:rsidR="00E32229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ausreichende</w:t>
            </w: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Stückzahl </w:t>
            </w:r>
            <w:r w:rsidR="00E32229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verfügbar</w:t>
            </w: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110" w:rsidRPr="00C03208" w:rsidRDefault="00CA6110" w:rsidP="005209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Ja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Nein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Teilweise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</w:tr>
      <w:tr w:rsidR="00CA6110" w:rsidRPr="00C03208" w:rsidTr="00E32229">
        <w:trPr>
          <w:trHeight w:val="79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6110" w:rsidRPr="00C03208" w:rsidRDefault="00CA6110" w:rsidP="00E32229">
            <w:pPr>
              <w:spacing w:before="60"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CA6110" w:rsidRPr="00C03208" w:rsidRDefault="00CA6110" w:rsidP="00E32229">
            <w:pPr>
              <w:spacing w:before="6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Die hauswirtschaftlichen Mitarbeiterinnen arbeiten mit stabilen Einmalhandschuhen mit langen Stulpen.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110" w:rsidRPr="00C03208" w:rsidRDefault="00CA6110" w:rsidP="005209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Ja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Nein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Teilweise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</w:tr>
      <w:tr w:rsidR="00CA6110" w:rsidRPr="00C03208" w:rsidTr="00E32229">
        <w:trPr>
          <w:trHeight w:val="79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6110" w:rsidRPr="00C03208" w:rsidRDefault="00CA6110" w:rsidP="00E32229">
            <w:pPr>
              <w:spacing w:before="60"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CA6110" w:rsidRPr="00C03208" w:rsidRDefault="00CA6110" w:rsidP="00E32229">
            <w:pPr>
              <w:spacing w:before="6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Für den Fall einer aerogen übertragbaren Erkrankung sind FFP2-Atemschutzmas</w:t>
            </w:r>
            <w:r w:rsidR="00E32229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-</w:t>
            </w: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ken vorhanden.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110" w:rsidRPr="00C03208" w:rsidRDefault="00CA6110" w:rsidP="005209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Ja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Nein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Teilweise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</w:tr>
      <w:tr w:rsidR="00CA6110" w:rsidRPr="00C03208" w:rsidTr="00E32229">
        <w:trPr>
          <w:trHeight w:val="79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6110" w:rsidRPr="00C03208" w:rsidRDefault="00CA6110" w:rsidP="00E32229">
            <w:pPr>
              <w:spacing w:before="60"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CA6110" w:rsidRPr="00C03208" w:rsidRDefault="00CA6110" w:rsidP="00E32229">
            <w:pPr>
              <w:spacing w:before="6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Zum Schutz vor Desinfektionsmittelkon</w:t>
            </w:r>
            <w:r w:rsidR="00E32229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-</w:t>
            </w: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zentraten und Biostoffe sind Schutzbrillen vorhanden.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110" w:rsidRPr="00C03208" w:rsidRDefault="00CA6110" w:rsidP="005209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Ja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Nein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Teilweise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</w:tr>
      <w:tr w:rsidR="00CA6110" w:rsidRPr="00C03208" w:rsidTr="00520927">
        <w:trPr>
          <w:trHeight w:val="300"/>
        </w:trPr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  <w:t>1D Handpflegemittel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6110" w:rsidRPr="00C03208" w:rsidRDefault="00CA6110" w:rsidP="005209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</w:tr>
      <w:tr w:rsidR="00CA6110" w:rsidRPr="00C03208" w:rsidTr="00E32229">
        <w:trPr>
          <w:trHeight w:val="7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6110" w:rsidRPr="00C03208" w:rsidRDefault="00CA6110" w:rsidP="00E32229">
            <w:pPr>
              <w:spacing w:before="60"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CA6110" w:rsidRPr="00C03208" w:rsidRDefault="00CA6110" w:rsidP="00E32229">
            <w:pPr>
              <w:spacing w:before="6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Handpflegemittel in Form von</w:t>
            </w:r>
            <w:r w:rsidR="00E32229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Haut</w:t>
            </w:r>
            <w:r w:rsidR="00E32229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-</w:t>
            </w: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pflege- und Haut</w:t>
            </w: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softHyphen/>
              <w:t>schutz-Cremes sind ortsnah und ausreichend verfügbar.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110" w:rsidRPr="00C03208" w:rsidRDefault="00CA6110" w:rsidP="005209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Ja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Nein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Teilweise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</w:tr>
      <w:tr w:rsidR="00CA6110" w:rsidRPr="00C03208" w:rsidTr="00520927">
        <w:trPr>
          <w:trHeight w:val="300"/>
        </w:trPr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  <w:t>1E Kittelflaschen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6110" w:rsidRPr="00C03208" w:rsidRDefault="00CA6110" w:rsidP="005209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</w:tr>
      <w:tr w:rsidR="00CA6110" w:rsidRPr="00C03208" w:rsidTr="00E32229">
        <w:trPr>
          <w:trHeight w:val="7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6110" w:rsidRPr="00C03208" w:rsidRDefault="00CA6110" w:rsidP="00E32229">
            <w:pPr>
              <w:spacing w:before="60"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CA6110" w:rsidRPr="00C03208" w:rsidRDefault="00CA6110" w:rsidP="00E32229">
            <w:pPr>
              <w:spacing w:before="6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Die Kitteltaschenflaschen sind sauber, mit Anbruchsdatum beschriftet. Datum und Etikettierung sind lesbar.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110" w:rsidRPr="00C03208" w:rsidRDefault="00CA6110" w:rsidP="005209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Ja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Nein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Teilweise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</w:tr>
      <w:tr w:rsidR="00CA6110" w:rsidRPr="00C03208" w:rsidTr="00E32229">
        <w:trPr>
          <w:trHeight w:val="7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6110" w:rsidRPr="00C03208" w:rsidRDefault="00CA6110" w:rsidP="00E32229">
            <w:pPr>
              <w:spacing w:before="60"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CA6110" w:rsidRPr="00C03208" w:rsidRDefault="00CA6110" w:rsidP="00E32229">
            <w:pPr>
              <w:spacing w:before="6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Eine Wiederbefüllung von Kitteltaschenflaschen findet nicht statt.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110" w:rsidRPr="00C03208" w:rsidRDefault="00CA6110" w:rsidP="005209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Ja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Nein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Teilweise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</w:tr>
      <w:tr w:rsidR="00CA6110" w:rsidRPr="00C03208" w:rsidTr="00520927">
        <w:trPr>
          <w:trHeight w:val="300"/>
        </w:trPr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  <w:t>1F Verhalten im Verletzungsfall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6110" w:rsidRPr="00C03208" w:rsidRDefault="00CA6110" w:rsidP="005209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</w:tr>
      <w:tr w:rsidR="00CA6110" w:rsidRPr="00C03208" w:rsidTr="0042264E">
        <w:trPr>
          <w:trHeight w:val="7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6110" w:rsidRPr="00C03208" w:rsidRDefault="00CA6110" w:rsidP="0042264E">
            <w:pPr>
              <w:spacing w:before="60"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CA6110" w:rsidRPr="00C03208" w:rsidRDefault="00CA6110" w:rsidP="0042264E">
            <w:pPr>
              <w:spacing w:before="6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Das Verbandbuch und Formulare zur Erfassung und Analyse von Nadelstich</w:t>
            </w:r>
            <w:r w:rsidR="0042264E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-</w:t>
            </w: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verletzungen sind vor Ort vorhanden.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110" w:rsidRPr="00C03208" w:rsidRDefault="00CA6110" w:rsidP="005209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Ja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Nein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Teilweise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</w:tr>
    </w:tbl>
    <w:p w:rsidR="00E32229" w:rsidRDefault="00E32229">
      <w:r>
        <w:br w:type="page"/>
      </w:r>
    </w:p>
    <w:tbl>
      <w:tblPr>
        <w:tblW w:w="15593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827"/>
        <w:gridCol w:w="2693"/>
        <w:gridCol w:w="5245"/>
        <w:gridCol w:w="1184"/>
        <w:gridCol w:w="1793"/>
      </w:tblGrid>
      <w:tr w:rsidR="00CA6110" w:rsidRPr="00C03208" w:rsidTr="00DC4387">
        <w:trPr>
          <w:trHeight w:val="375"/>
        </w:trPr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de-DE"/>
              </w:rPr>
              <w:lastRenderedPageBreak/>
              <w:t>2 Umgebungshygiene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6110" w:rsidRPr="00C03208" w:rsidRDefault="00CA6110" w:rsidP="00A939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</w:tr>
      <w:tr w:rsidR="00CA6110" w:rsidRPr="00C03208" w:rsidTr="00DC4387">
        <w:trPr>
          <w:trHeight w:val="300"/>
        </w:trPr>
        <w:tc>
          <w:tcPr>
            <w:tcW w:w="7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6110" w:rsidRPr="00C03208" w:rsidRDefault="00CA6110" w:rsidP="009C5B7E">
            <w:pPr>
              <w:spacing w:before="60"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  <w:t>2A Allgemeine Anforderungen an Bau &amp; Einrichtung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</w:tr>
      <w:tr w:rsidR="00CA6110" w:rsidRPr="00C03208" w:rsidTr="009C5B7E">
        <w:trPr>
          <w:trHeight w:val="7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6110" w:rsidRPr="00C03208" w:rsidRDefault="00CA6110" w:rsidP="009C5B7E">
            <w:pPr>
              <w:spacing w:before="60"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110" w:rsidRPr="00C03208" w:rsidRDefault="00CA6110" w:rsidP="009C5B7E">
            <w:pPr>
              <w:spacing w:before="6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Fußböden, Fußleisten, Wände und Schutzleisten sind intakt und sauber.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110" w:rsidRPr="00C03208" w:rsidRDefault="00CA6110" w:rsidP="005209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Ja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Nein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Teilweise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</w:tr>
      <w:tr w:rsidR="00CA6110" w:rsidRPr="00C03208" w:rsidTr="009C5B7E">
        <w:trPr>
          <w:trHeight w:val="79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6110" w:rsidRPr="00C03208" w:rsidRDefault="00CA6110" w:rsidP="009C5B7E">
            <w:pPr>
              <w:spacing w:before="60"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110" w:rsidRPr="00C03208" w:rsidRDefault="00CA6110" w:rsidP="009C5B7E">
            <w:pPr>
              <w:spacing w:before="6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Möbel, Fenster und Türen sind intakt und sauber.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110" w:rsidRPr="00C03208" w:rsidRDefault="00CA6110" w:rsidP="005209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Ja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Nein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Teilweise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</w:tr>
      <w:tr w:rsidR="00CA6110" w:rsidRPr="00C03208" w:rsidTr="009C5B7E">
        <w:trPr>
          <w:trHeight w:val="79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6110" w:rsidRPr="00C03208" w:rsidRDefault="00CA6110" w:rsidP="009C5B7E">
            <w:pPr>
              <w:spacing w:before="60"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110" w:rsidRPr="00C03208" w:rsidRDefault="00CA6110" w:rsidP="009C5B7E">
            <w:pPr>
              <w:spacing w:before="6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Heizungseinrichtungen, Elektroeinrich</w:t>
            </w:r>
            <w:r w:rsidR="009C5B7E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-</w:t>
            </w: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tungen und Lüf</w:t>
            </w: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softHyphen/>
              <w:t>tungsanlagen sind intakt und sauber.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110" w:rsidRPr="00C03208" w:rsidRDefault="00CA6110" w:rsidP="005209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Ja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Nein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Teilweise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</w:tr>
      <w:tr w:rsidR="00CA6110" w:rsidRPr="00C03208" w:rsidTr="009C5B7E">
        <w:trPr>
          <w:trHeight w:val="79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6110" w:rsidRPr="00C03208" w:rsidRDefault="00CA6110" w:rsidP="009C5B7E">
            <w:pPr>
              <w:spacing w:before="60"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110" w:rsidRPr="00C03208" w:rsidRDefault="00CA6110" w:rsidP="009C5B7E">
            <w:pPr>
              <w:spacing w:before="6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In Feucht-, Aufbereitungs- und Lagerräu</w:t>
            </w:r>
            <w:r w:rsidR="009C5B7E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-</w:t>
            </w: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men gibt es keine Schimmelbildung.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110" w:rsidRPr="00C03208" w:rsidRDefault="00CA6110" w:rsidP="005209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Ja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Nein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Teilweise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</w:tr>
      <w:tr w:rsidR="00CA6110" w:rsidRPr="00C03208" w:rsidTr="009C5B7E">
        <w:trPr>
          <w:trHeight w:val="7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6110" w:rsidRPr="00C03208" w:rsidRDefault="00CA6110" w:rsidP="009C5B7E">
            <w:pPr>
              <w:spacing w:before="60"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110" w:rsidRPr="00C03208" w:rsidRDefault="00CA6110" w:rsidP="009C5B7E">
            <w:pPr>
              <w:spacing w:before="6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Arbeitsflächen werden auf das mögliche Maß freigehalten und werden zweckent</w:t>
            </w:r>
            <w:r w:rsidR="009C5B7E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-</w:t>
            </w: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sprechend genutzt.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110" w:rsidRPr="00C03208" w:rsidRDefault="00CA6110" w:rsidP="005209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Ja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Nein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Teilweise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</w:tr>
      <w:tr w:rsidR="00CA6110" w:rsidRPr="00C03208" w:rsidTr="009C5B7E">
        <w:trPr>
          <w:trHeight w:val="7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6110" w:rsidRPr="00C03208" w:rsidRDefault="00CA6110" w:rsidP="009C5B7E">
            <w:pPr>
              <w:spacing w:before="60"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110" w:rsidRPr="00C03208" w:rsidRDefault="00CA6110" w:rsidP="009C5B7E">
            <w:pPr>
              <w:spacing w:before="6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Die Nutzung der Räume, Schränke und Regale erfolgt zweckentsprechend.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110" w:rsidRPr="00C03208" w:rsidRDefault="00CA6110" w:rsidP="005209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Ja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Nein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Teilweise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</w:tr>
      <w:tr w:rsidR="00CA6110" w:rsidRPr="00C03208" w:rsidTr="009C5B7E">
        <w:trPr>
          <w:trHeight w:val="7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6110" w:rsidRPr="00C03208" w:rsidRDefault="00CA6110" w:rsidP="009C5B7E">
            <w:pPr>
              <w:spacing w:before="60"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7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110" w:rsidRPr="00C03208" w:rsidRDefault="00CA6110" w:rsidP="009C5B7E">
            <w:pPr>
              <w:spacing w:before="6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Reine und unreine Arbeiten finden in den jeweils dafür vorgesehenen Räumen bzw. Raumbereichen statt.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110" w:rsidRPr="00C03208" w:rsidRDefault="00CA6110" w:rsidP="005209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Ja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Nein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Teilweise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</w:tr>
      <w:tr w:rsidR="00CA6110" w:rsidRPr="00C03208" w:rsidTr="00DC4387">
        <w:trPr>
          <w:trHeight w:val="300"/>
        </w:trPr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  <w:t>2B Wasser, Sanitär, Spender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6110" w:rsidRPr="00C03208" w:rsidRDefault="00CA6110" w:rsidP="00A939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</w:tr>
      <w:tr w:rsidR="00CA6110" w:rsidRPr="00C03208" w:rsidTr="009C5B7E">
        <w:trPr>
          <w:trHeight w:val="102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6110" w:rsidRPr="00C03208" w:rsidRDefault="00CA6110" w:rsidP="009C5B7E">
            <w:pPr>
              <w:spacing w:before="60"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110" w:rsidRPr="00C03208" w:rsidRDefault="00CA6110" w:rsidP="009C5B7E">
            <w:pPr>
              <w:spacing w:before="6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Waschbecken, Duschen und weitere Sanitäreinrichtungen sind intakt und sauber. Es sind keine verkalkten Wasser</w:t>
            </w: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softHyphen/>
              <w:t>strahlregler oder Duschköpfe vorhanden.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110" w:rsidRPr="00C03208" w:rsidRDefault="00CA6110" w:rsidP="005209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Ja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Nein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Teilweise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</w:tr>
      <w:tr w:rsidR="00CA6110" w:rsidRPr="00C03208" w:rsidTr="009C5B7E">
        <w:trPr>
          <w:trHeight w:val="79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6110" w:rsidRPr="00C03208" w:rsidRDefault="00CA6110" w:rsidP="009C5B7E">
            <w:pPr>
              <w:spacing w:before="60"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110" w:rsidRPr="00C03208" w:rsidRDefault="00CA6110" w:rsidP="009C5B7E">
            <w:pPr>
              <w:spacing w:before="6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Wasserzapfstellen (Wasserhähne, Duschen etc.) werden regelmäßig genutzt oder dokumentiert durchspült.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110" w:rsidRPr="00C03208" w:rsidRDefault="00CA6110" w:rsidP="005209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Ja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Nein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Teilweise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</w:tr>
      <w:tr w:rsidR="00CA6110" w:rsidRPr="00C03208" w:rsidTr="009C5B7E">
        <w:trPr>
          <w:trHeight w:val="102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6110" w:rsidRPr="00C03208" w:rsidRDefault="00CA6110" w:rsidP="009C5B7E">
            <w:pPr>
              <w:spacing w:before="60"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lastRenderedPageBreak/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CA6110" w:rsidRPr="00C03208" w:rsidRDefault="00CA6110" w:rsidP="009C5B7E">
            <w:pPr>
              <w:spacing w:before="6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Die Handwaschbecken sind sauber, intakt und komplett ausgestattet (Seifenspender, Handtuchspender (Einmalhandtücher), Abfallbehälter.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110" w:rsidRPr="00C03208" w:rsidRDefault="00CA6110" w:rsidP="005209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Ja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Nein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Teilweise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</w:tr>
      <w:tr w:rsidR="00CA6110" w:rsidRPr="00C03208" w:rsidTr="009C5B7E">
        <w:trPr>
          <w:trHeight w:val="102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6110" w:rsidRPr="00C03208" w:rsidRDefault="00CA6110" w:rsidP="009C5B7E">
            <w:pPr>
              <w:spacing w:before="60"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110" w:rsidRPr="00C03208" w:rsidRDefault="00CA6110" w:rsidP="009C5B7E">
            <w:pPr>
              <w:spacing w:before="6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Spender für Desinfektionsmittel sind an allen relevanten Orten vorhanden (Zen</w:t>
            </w:r>
            <w:r w:rsidR="009C5B7E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-</w:t>
            </w: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trale, Funktionsräume, Pflegearbeits</w:t>
            </w:r>
            <w:r w:rsidR="009C5B7E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-</w:t>
            </w: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wagen, Wäschesammler) vorhanden.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110" w:rsidRPr="00C03208" w:rsidRDefault="00CA6110" w:rsidP="005209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Ja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Nein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Teilweise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</w:tr>
      <w:tr w:rsidR="00CA6110" w:rsidRPr="00C03208" w:rsidTr="009C5B7E">
        <w:trPr>
          <w:trHeight w:val="7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6110" w:rsidRPr="00C03208" w:rsidRDefault="00CA6110" w:rsidP="009C5B7E">
            <w:pPr>
              <w:spacing w:before="60"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110" w:rsidRPr="00C03208" w:rsidRDefault="00CA6110" w:rsidP="009C5B7E">
            <w:pPr>
              <w:spacing w:before="6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Die Spender sind ordnungsgemäß eti</w:t>
            </w:r>
            <w:r w:rsidR="009C5B7E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-</w:t>
            </w: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kettiert und mit dem Anbruchsdatum beschriftet.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110" w:rsidRPr="00C03208" w:rsidRDefault="00CA6110" w:rsidP="005209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Ja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Nein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Teilweise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</w:tr>
      <w:tr w:rsidR="00CA6110" w:rsidRPr="00C03208" w:rsidTr="00520927">
        <w:trPr>
          <w:trHeight w:val="300"/>
        </w:trPr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  <w:t>2C Hausreinigung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6110" w:rsidRPr="00C03208" w:rsidRDefault="00CA6110" w:rsidP="005209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</w:tr>
      <w:tr w:rsidR="00CA6110" w:rsidRPr="00C03208" w:rsidTr="009C5B7E">
        <w:trPr>
          <w:trHeight w:val="102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6110" w:rsidRPr="00C03208" w:rsidRDefault="00CA6110" w:rsidP="009C5B7E">
            <w:pPr>
              <w:spacing w:before="60"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110" w:rsidRPr="00C03208" w:rsidRDefault="00CA6110" w:rsidP="009C5B7E">
            <w:pPr>
              <w:spacing w:before="6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Zur </w:t>
            </w:r>
            <w:r w:rsidR="009C5B7E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Routine-</w:t>
            </w: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Unterhaltsreinigung werden die dafür vorgesehenen Mittel und Uten</w:t>
            </w:r>
            <w:r w:rsidR="009C5B7E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-</w:t>
            </w: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silien (Eimer, Lappen etc.) gemäß den Vorgaben des Hygieneplanes verwendet.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110" w:rsidRPr="00C03208" w:rsidRDefault="00CA6110" w:rsidP="005209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Ja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Nein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Teilweise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</w:tr>
      <w:tr w:rsidR="00CA6110" w:rsidRPr="00C03208" w:rsidTr="009C5B7E">
        <w:trPr>
          <w:trHeight w:val="301"/>
        </w:trPr>
        <w:tc>
          <w:tcPr>
            <w:tcW w:w="1559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110" w:rsidRPr="00C03208" w:rsidRDefault="00CA6110" w:rsidP="00A939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  <w:t>2D A</w:t>
            </w:r>
            <w:r w:rsidRPr="00C03208"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  <w:t>ufbereitungseinrichtungen</w:t>
            </w: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</w:tr>
      <w:tr w:rsidR="00CA6110" w:rsidRPr="00C03208" w:rsidTr="009C5B7E">
        <w:trPr>
          <w:trHeight w:val="7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6110" w:rsidRPr="00C03208" w:rsidRDefault="00CA6110" w:rsidP="009C5B7E">
            <w:pPr>
              <w:spacing w:before="60"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110" w:rsidRPr="00C03208" w:rsidRDefault="00CA6110" w:rsidP="009C5B7E">
            <w:pPr>
              <w:spacing w:before="6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Steckbeckenspülen sind funktionsfähig, intakt und sauber. Die Verwendung erfolgt zweckbestimmt und fachkundig.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110" w:rsidRPr="00C03208" w:rsidRDefault="00CA6110" w:rsidP="005209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Ja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Nein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Teilweise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</w:tr>
      <w:tr w:rsidR="00CA6110" w:rsidRPr="00C03208" w:rsidTr="009C5B7E">
        <w:trPr>
          <w:trHeight w:val="79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6110" w:rsidRPr="00C03208" w:rsidRDefault="00CA6110" w:rsidP="009C5B7E">
            <w:pPr>
              <w:spacing w:before="60"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110" w:rsidRPr="00C03208" w:rsidRDefault="00CA6110" w:rsidP="009C5B7E">
            <w:pPr>
              <w:spacing w:before="6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Die für Steckbeckenspülen vorgesehe</w:t>
            </w:r>
            <w:r w:rsidR="009C5B7E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-</w:t>
            </w: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nen routinemäßigen Wartung und Über</w:t>
            </w:r>
            <w:r w:rsidR="009C5B7E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-</w:t>
            </w: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prüfungen fanden statt.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110" w:rsidRPr="00C03208" w:rsidRDefault="00CA6110" w:rsidP="005209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Ja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Nein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Teilweise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</w:tr>
      <w:tr w:rsidR="00CA6110" w:rsidRPr="00C03208" w:rsidTr="009C5B7E">
        <w:trPr>
          <w:trHeight w:val="79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6110" w:rsidRPr="00C03208" w:rsidRDefault="00CA6110" w:rsidP="009C5B7E">
            <w:pPr>
              <w:spacing w:before="60"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110" w:rsidRPr="00C03208" w:rsidRDefault="00CA6110" w:rsidP="009C5B7E">
            <w:pPr>
              <w:spacing w:before="6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Es werden die vorgesehenen Betriebs</w:t>
            </w:r>
            <w:r w:rsidR="009C5B7E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-</w:t>
            </w: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mittel verwendet.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110" w:rsidRPr="00C03208" w:rsidRDefault="00CA6110" w:rsidP="005209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Ja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Nein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Teilweise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</w:tr>
      <w:tr w:rsidR="00CA6110" w:rsidRPr="00C03208" w:rsidTr="009C5B7E">
        <w:trPr>
          <w:trHeight w:val="7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6110" w:rsidRPr="00C03208" w:rsidRDefault="00CA6110" w:rsidP="009C5B7E">
            <w:pPr>
              <w:spacing w:before="60"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110" w:rsidRPr="00C03208" w:rsidRDefault="00CA6110" w:rsidP="009C5B7E">
            <w:pPr>
              <w:spacing w:before="6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Die Reinigungsleistung ist zufriedenstel</w:t>
            </w:r>
            <w:r w:rsidR="009C5B7E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-</w:t>
            </w: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lend (kein manuelles Nacharbeiten notwendig).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110" w:rsidRPr="00C03208" w:rsidRDefault="00CA6110" w:rsidP="005209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Ja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Nein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Teilweise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</w:tr>
    </w:tbl>
    <w:p w:rsidR="009C5B7E" w:rsidRDefault="009C5B7E">
      <w:r>
        <w:br w:type="page"/>
      </w:r>
    </w:p>
    <w:tbl>
      <w:tblPr>
        <w:tblW w:w="15593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827"/>
        <w:gridCol w:w="2693"/>
        <w:gridCol w:w="5245"/>
        <w:gridCol w:w="1184"/>
        <w:gridCol w:w="1793"/>
      </w:tblGrid>
      <w:tr w:rsidR="00CA6110" w:rsidRPr="00C03208" w:rsidTr="009C5B7E">
        <w:trPr>
          <w:trHeight w:val="300"/>
        </w:trPr>
        <w:tc>
          <w:tcPr>
            <w:tcW w:w="7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110" w:rsidRPr="00C03208" w:rsidRDefault="00CA6110" w:rsidP="00A9398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  <w:lastRenderedPageBreak/>
              <w:t>2E Mobiles Inventar / Pflegeutensilien / Medizinprodukte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</w:tr>
      <w:tr w:rsidR="00CA6110" w:rsidRPr="00C03208" w:rsidTr="00A1278B">
        <w:trPr>
          <w:trHeight w:val="7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6110" w:rsidRPr="00C03208" w:rsidRDefault="00CA6110" w:rsidP="00A1278B">
            <w:pPr>
              <w:spacing w:before="60"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110" w:rsidRDefault="00CA6110" w:rsidP="00A1278B">
            <w:pPr>
              <w:spacing w:before="6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Die Gegenstände sind funktionsfähig, intakt und sauber.</w:t>
            </w:r>
          </w:p>
          <w:p w:rsidR="00CA6110" w:rsidRPr="00C03208" w:rsidRDefault="00CA6110" w:rsidP="00A1278B">
            <w:pPr>
              <w:spacing w:before="6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110" w:rsidRPr="00C03208" w:rsidRDefault="00CA6110" w:rsidP="005209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Ja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Nein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Teilweise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</w:tr>
      <w:tr w:rsidR="00CA6110" w:rsidRPr="00C03208" w:rsidTr="00A1278B">
        <w:trPr>
          <w:trHeight w:val="102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6110" w:rsidRPr="00C03208" w:rsidRDefault="00CA6110" w:rsidP="00A1278B">
            <w:pPr>
              <w:spacing w:before="60"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110" w:rsidRPr="00C03208" w:rsidRDefault="00CA6110" w:rsidP="00A1278B">
            <w:pPr>
              <w:spacing w:before="6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Die Aufbereitung von Medizinprodukten ist </w:t>
            </w:r>
            <w:r w:rsidR="009C5B7E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durch</w:t>
            </w: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Vorgaben des Hygiene</w:t>
            </w:r>
            <w:r w:rsidR="009C5B7E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-</w:t>
            </w: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planes geregelt. Es werden die vorgese</w:t>
            </w:r>
            <w:r w:rsidR="009C5B7E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-</w:t>
            </w: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henen Aufbereitungsverfahren verwendet.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110" w:rsidRPr="00C03208" w:rsidRDefault="00CA6110" w:rsidP="005209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Ja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Nein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Teilweise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</w:tr>
      <w:tr w:rsidR="00CA6110" w:rsidRPr="00C03208" w:rsidTr="00A1278B">
        <w:trPr>
          <w:trHeight w:val="7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6110" w:rsidRPr="00C03208" w:rsidRDefault="00CA6110" w:rsidP="00A1278B">
            <w:pPr>
              <w:spacing w:before="60"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110" w:rsidRPr="00C03208" w:rsidRDefault="00CA6110" w:rsidP="00A1278B">
            <w:pPr>
              <w:spacing w:before="6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Die bewohnerbezogene Verwendung der dafür vorgese</w:t>
            </w: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softHyphen/>
              <w:t>henen Pflegeutensilien ist gewährleistet bzw. findet statt.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110" w:rsidRPr="00C03208" w:rsidRDefault="00CA6110" w:rsidP="005209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Ja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Nein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Teilweise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</w:tr>
      <w:tr w:rsidR="00CA6110" w:rsidRPr="00C03208" w:rsidTr="00520927">
        <w:trPr>
          <w:trHeight w:val="300"/>
        </w:trPr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  <w:t>2F Sterilgutlagerung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6110" w:rsidRPr="00C03208" w:rsidRDefault="00CA6110" w:rsidP="005209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</w:tr>
      <w:tr w:rsidR="00CA6110" w:rsidRPr="00C03208" w:rsidTr="00A1278B">
        <w:trPr>
          <w:trHeight w:val="7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6110" w:rsidRPr="00C03208" w:rsidRDefault="00CA6110" w:rsidP="00A1278B">
            <w:pPr>
              <w:spacing w:before="60"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110" w:rsidRPr="00C03208" w:rsidRDefault="00CA6110" w:rsidP="00A1278B">
            <w:pPr>
              <w:spacing w:before="6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Die Lagerung von Sterilgut erfolgt staubgeschützt, trocken und an dafür geeigneten Orten.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110" w:rsidRPr="00C03208" w:rsidRDefault="00CA6110" w:rsidP="005209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Ja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Nein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Teilweise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</w:tr>
      <w:tr w:rsidR="00CA6110" w:rsidRPr="00C03208" w:rsidTr="00A1278B">
        <w:trPr>
          <w:trHeight w:val="7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6110" w:rsidRPr="00C03208" w:rsidRDefault="00CA6110" w:rsidP="00A1278B">
            <w:pPr>
              <w:spacing w:before="60"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110" w:rsidRDefault="00CA6110" w:rsidP="00A1278B">
            <w:pPr>
              <w:spacing w:before="6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Die Sterilgut-Verpackungen sind intakt, die MHD-Vorga</w:t>
            </w: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softHyphen/>
              <w:t>ben nicht überschritten.</w:t>
            </w:r>
          </w:p>
          <w:p w:rsidR="00CA6110" w:rsidRPr="00C03208" w:rsidRDefault="00CA6110" w:rsidP="00A1278B">
            <w:pPr>
              <w:spacing w:before="6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110" w:rsidRPr="00C03208" w:rsidRDefault="00CA6110" w:rsidP="005209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Ja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Nein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Teilweise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</w:tr>
      <w:tr w:rsidR="00CA6110" w:rsidRPr="00C03208" w:rsidTr="00A1278B">
        <w:trPr>
          <w:trHeight w:val="79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6110" w:rsidRPr="00C03208" w:rsidRDefault="00CA6110" w:rsidP="00A1278B">
            <w:pPr>
              <w:spacing w:before="60"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110" w:rsidRPr="00C03208" w:rsidRDefault="00CA6110" w:rsidP="00A1278B">
            <w:pPr>
              <w:spacing w:before="6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Die Kontrolle des Sterilgutes hat im vorgesehenen Intervall stattgefunden und wurde ordnungsgemäß dokumentiert.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110" w:rsidRPr="00C03208" w:rsidRDefault="00CA6110" w:rsidP="005209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Ja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Nein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Teilweise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</w:tr>
      <w:tr w:rsidR="00CA6110" w:rsidRPr="00C03208" w:rsidTr="00520927">
        <w:trPr>
          <w:trHeight w:val="300"/>
        </w:trPr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  <w:t>2G Abfälle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6110" w:rsidRPr="00C03208" w:rsidRDefault="00CA6110" w:rsidP="005209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</w:tr>
      <w:tr w:rsidR="00CA6110" w:rsidRPr="00C03208" w:rsidTr="00A1278B">
        <w:trPr>
          <w:trHeight w:val="7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6110" w:rsidRPr="00C03208" w:rsidRDefault="00CA6110" w:rsidP="00A1278B">
            <w:pPr>
              <w:spacing w:before="60"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110" w:rsidRPr="00C03208" w:rsidRDefault="00CA6110" w:rsidP="00A1278B">
            <w:pPr>
              <w:spacing w:before="6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Abfälle werden unter Nutzung der dafür vorgesehenen Behältnisse ordnungsgemäß getrennt.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110" w:rsidRPr="00C03208" w:rsidRDefault="00CA6110" w:rsidP="005209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Ja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Nein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Teilweise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</w:tr>
      <w:tr w:rsidR="00CA6110" w:rsidRPr="00C03208" w:rsidTr="00A1278B">
        <w:trPr>
          <w:trHeight w:val="102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6110" w:rsidRPr="00C03208" w:rsidRDefault="00CA6110" w:rsidP="00A1278B">
            <w:pPr>
              <w:spacing w:before="60"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CA6110" w:rsidRPr="00C03208" w:rsidRDefault="00CA6110" w:rsidP="00A1278B">
            <w:pPr>
              <w:spacing w:before="6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Die zur Entsorgung von spitzen oder scharfen Gegenstän</w:t>
            </w: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softHyphen/>
              <w:t>den vorgesehenen Behältnisse werden gemäß den Vorga</w:t>
            </w: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softHyphen/>
              <w:t>ben des Hygieneplanes verwendet.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110" w:rsidRPr="00C03208" w:rsidRDefault="00CA6110" w:rsidP="005209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Ja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Nein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Teilweise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</w:tr>
      <w:tr w:rsidR="00CA6110" w:rsidRPr="00C03208" w:rsidTr="00A1278B">
        <w:trPr>
          <w:trHeight w:val="102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6110" w:rsidRPr="00C03208" w:rsidRDefault="00CA6110" w:rsidP="00A1278B">
            <w:pPr>
              <w:spacing w:before="60"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lastRenderedPageBreak/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110" w:rsidRPr="00C03208" w:rsidRDefault="00CA6110" w:rsidP="00A1278B">
            <w:pPr>
              <w:spacing w:before="6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Die Zwischenlagerung von Abfällen findet in den dafür vorgesehenen Räumlich</w:t>
            </w:r>
            <w:r w:rsidR="00A1278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-</w:t>
            </w: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keiten bzw. Raumbereichen in korrekter Weise statt.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110" w:rsidRPr="00C03208" w:rsidRDefault="00CA6110" w:rsidP="005209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Ja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Nein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Teilweise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</w:tr>
      <w:tr w:rsidR="00CA6110" w:rsidRPr="00C03208" w:rsidTr="00520927">
        <w:trPr>
          <w:trHeight w:val="300"/>
        </w:trPr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  <w:t>2H Frischwäsche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6110" w:rsidRPr="00C03208" w:rsidRDefault="00CA6110" w:rsidP="005209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</w:tr>
      <w:tr w:rsidR="00CA6110" w:rsidRPr="00C03208" w:rsidTr="00A1278B">
        <w:trPr>
          <w:trHeight w:val="7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6110" w:rsidRPr="00C03208" w:rsidRDefault="00CA6110" w:rsidP="00A1278B">
            <w:pPr>
              <w:spacing w:before="60"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110" w:rsidRPr="00C03208" w:rsidRDefault="00CA6110" w:rsidP="00A1278B">
            <w:pPr>
              <w:spacing w:before="6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Frischwäsche wird kontaminationsge</w:t>
            </w:r>
            <w:r w:rsidR="00A1278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-</w:t>
            </w: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schützt in dafür vorgesehenen Räumen, Schränken bzw. Vorrichtungen gelagert.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110" w:rsidRPr="00C03208" w:rsidRDefault="00CA6110" w:rsidP="005209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Ja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Nein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Teilweise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</w:tr>
      <w:tr w:rsidR="00CA6110" w:rsidRPr="00C03208" w:rsidTr="00A1278B">
        <w:trPr>
          <w:trHeight w:val="79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6110" w:rsidRPr="00C03208" w:rsidRDefault="00CA6110" w:rsidP="00A1278B">
            <w:pPr>
              <w:spacing w:before="60"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110" w:rsidRPr="00C03208" w:rsidRDefault="00CA6110" w:rsidP="00A1278B">
            <w:pPr>
              <w:spacing w:before="6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Die Lagerhaltung ist "schlank" und angemessen.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110" w:rsidRPr="00C03208" w:rsidRDefault="00CA6110" w:rsidP="005209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Ja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Nein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Teilweise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</w:tr>
      <w:tr w:rsidR="00CA6110" w:rsidRPr="00C03208" w:rsidTr="00DC4387">
        <w:trPr>
          <w:trHeight w:val="300"/>
        </w:trPr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  <w:t>2I Schmutzwäsche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6110" w:rsidRPr="00C03208" w:rsidRDefault="00CA6110" w:rsidP="00A939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</w:tr>
      <w:tr w:rsidR="00CA6110" w:rsidRPr="00C03208" w:rsidTr="00A1278B">
        <w:trPr>
          <w:trHeight w:val="102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6110" w:rsidRPr="00C03208" w:rsidRDefault="00CA6110" w:rsidP="00A1278B">
            <w:pPr>
              <w:spacing w:before="60"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CA6110" w:rsidRPr="00C03208" w:rsidRDefault="00CA6110" w:rsidP="00A1278B">
            <w:pPr>
              <w:spacing w:before="6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Die Sammlung bzw. Sortierung von Schmutzwäsche erfolgt nach Vorgaben des Hygieneplanes direkt am Ort der Entsorgung.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110" w:rsidRPr="00C03208" w:rsidRDefault="00CA6110" w:rsidP="002506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Ja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Nein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Teilweise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</w:tr>
      <w:tr w:rsidR="00CA6110" w:rsidRPr="00C03208" w:rsidTr="00A1278B">
        <w:trPr>
          <w:trHeight w:val="79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6110" w:rsidRPr="00C03208" w:rsidRDefault="00CA6110" w:rsidP="00A1278B">
            <w:pPr>
              <w:spacing w:before="60"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CA6110" w:rsidRPr="00C03208" w:rsidRDefault="00CA6110" w:rsidP="00A1278B">
            <w:pPr>
              <w:spacing w:before="6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Eine Nachsortierung unterbleibt.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110" w:rsidRPr="00C03208" w:rsidRDefault="00CA6110" w:rsidP="002506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Ja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Nein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Teilweise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</w:tr>
      <w:tr w:rsidR="00CA6110" w:rsidRPr="00C03208" w:rsidTr="00A1278B">
        <w:trPr>
          <w:trHeight w:val="102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6110" w:rsidRPr="00C03208" w:rsidRDefault="00CA6110" w:rsidP="00A1278B">
            <w:pPr>
              <w:spacing w:before="60"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110" w:rsidRPr="00C03208" w:rsidRDefault="00CA6110" w:rsidP="00A1278B">
            <w:pPr>
              <w:spacing w:before="6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Die Zwischenlagerung von Schmutz</w:t>
            </w:r>
            <w:r w:rsidR="00A1278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-</w:t>
            </w: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wäsche findet in den dafür vorgesehenen Räumlichkeiten bzw. Bereichen in korrek</w:t>
            </w:r>
            <w:r w:rsidR="00A1278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-</w:t>
            </w: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ter Weise statt.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110" w:rsidRPr="00C03208" w:rsidRDefault="00CA6110" w:rsidP="002506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Ja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Nein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Teilweise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</w:tr>
    </w:tbl>
    <w:p w:rsidR="00A1278B" w:rsidRDefault="00A1278B">
      <w:r>
        <w:br w:type="page"/>
      </w:r>
    </w:p>
    <w:tbl>
      <w:tblPr>
        <w:tblW w:w="15593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827"/>
        <w:gridCol w:w="2693"/>
        <w:gridCol w:w="5245"/>
        <w:gridCol w:w="1184"/>
        <w:gridCol w:w="1793"/>
      </w:tblGrid>
      <w:tr w:rsidR="00CA6110" w:rsidRPr="00C03208" w:rsidTr="00DC4387">
        <w:trPr>
          <w:trHeight w:val="375"/>
        </w:trPr>
        <w:tc>
          <w:tcPr>
            <w:tcW w:w="7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6110" w:rsidRPr="00C03208" w:rsidRDefault="00CA6110" w:rsidP="00A9398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de-DE"/>
              </w:rPr>
              <w:lastRenderedPageBreak/>
              <w:t>3 Hygiene im Umgang mit Arznei- und Lebensmitteln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</w:tr>
      <w:tr w:rsidR="00CA6110" w:rsidRPr="00C03208" w:rsidTr="00DC4387">
        <w:trPr>
          <w:trHeight w:val="300"/>
        </w:trPr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  <w:t>3A Arzneimittel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6110" w:rsidRPr="00C03208" w:rsidRDefault="00CA6110" w:rsidP="00A939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</w:tr>
      <w:tr w:rsidR="00CA6110" w:rsidRPr="00C03208" w:rsidTr="00602D28">
        <w:trPr>
          <w:trHeight w:val="7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6110" w:rsidRPr="00C03208" w:rsidRDefault="00CA6110" w:rsidP="00602D28">
            <w:pPr>
              <w:spacing w:before="60"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110" w:rsidRPr="00C03208" w:rsidRDefault="00CA6110" w:rsidP="00602D28">
            <w:pPr>
              <w:spacing w:before="6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Die Kontrolle der Arzneimittellagerung durch den Vertragsapotheker hat wie vorgesehen stattgefunden.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110" w:rsidRPr="00C03208" w:rsidRDefault="00CA6110" w:rsidP="002506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Ja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Nein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Teilweise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</w:tr>
      <w:tr w:rsidR="00CA6110" w:rsidRPr="00C03208" w:rsidTr="00602D28">
        <w:trPr>
          <w:trHeight w:val="102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6110" w:rsidRPr="00C03208" w:rsidRDefault="00CA6110" w:rsidP="00602D28">
            <w:pPr>
              <w:spacing w:before="60"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110" w:rsidRPr="00C03208" w:rsidRDefault="00CA6110" w:rsidP="00602D28">
            <w:pPr>
              <w:spacing w:before="6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Der Arzneimittelmittelkühlschrank ist funktionsfähig, aufge</w:t>
            </w: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softHyphen/>
              <w:t>räumt und sauber. Die Medikamente sind im Kühlschrank sachgerecht positioniert.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110" w:rsidRPr="00C03208" w:rsidRDefault="00CA6110" w:rsidP="002506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Ja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Nein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Teilweise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2513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2513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2513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</w:tr>
      <w:tr w:rsidR="00CA6110" w:rsidRPr="00C03208" w:rsidTr="00602D28">
        <w:trPr>
          <w:trHeight w:val="7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6110" w:rsidRPr="00C03208" w:rsidRDefault="00CA6110" w:rsidP="00602D28">
            <w:pPr>
              <w:spacing w:before="60"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110" w:rsidRPr="00C03208" w:rsidRDefault="00CA6110" w:rsidP="00602D28">
            <w:pPr>
              <w:spacing w:before="6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Im Kühlschrank befindet sich ein funktionsfähiges Thermo</w:t>
            </w: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softHyphen/>
              <w:t>meter. Die Innentemperatur beträgt 2°C bis 8°C.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110" w:rsidRPr="00C03208" w:rsidRDefault="00CA6110" w:rsidP="002506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Ja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Nein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Teilweise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</w:tr>
      <w:tr w:rsidR="00CA6110" w:rsidRPr="00C03208" w:rsidTr="00602D28">
        <w:trPr>
          <w:trHeight w:val="102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6110" w:rsidRPr="00C03208" w:rsidRDefault="00CA6110" w:rsidP="00602D28">
            <w:pPr>
              <w:spacing w:before="60"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110" w:rsidRPr="00C03208" w:rsidRDefault="00CA6110" w:rsidP="00602D28">
            <w:pPr>
              <w:spacing w:before="6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Angebrochene Mehrdosisbehältnisse (z.B. Insulinpens) werden gemäß den Vorgaben des Herstellers, der Apo</w:t>
            </w: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softHyphen/>
              <w:t>theke und des Hygieneplanes gelagert.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110" w:rsidRPr="00C03208" w:rsidRDefault="00CA6110" w:rsidP="002506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Ja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Nein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Teilweise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</w:tr>
      <w:tr w:rsidR="00CA6110" w:rsidRPr="00C03208" w:rsidTr="00602D28">
        <w:trPr>
          <w:trHeight w:val="102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6110" w:rsidRPr="00C03208" w:rsidRDefault="00CA6110" w:rsidP="00602D28">
            <w:pPr>
              <w:spacing w:before="60"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110" w:rsidRPr="00C03208" w:rsidRDefault="00CA6110" w:rsidP="00602D28">
            <w:pPr>
              <w:spacing w:before="6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Die Kontrolle des Arzneimittelkühl</w:t>
            </w:r>
            <w:r w:rsidR="00602D2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-</w:t>
            </w: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schrankes hat im vorge</w:t>
            </w: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softHyphen/>
              <w:t>sehenen Intervall stattgefunden und wurde ordnungs</w:t>
            </w: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softHyphen/>
              <w:t>gemäß dokumentiert.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110" w:rsidRPr="00C03208" w:rsidRDefault="00CA6110" w:rsidP="002506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Ja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Nein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Teilweise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</w:tr>
      <w:tr w:rsidR="00CA6110" w:rsidRPr="00C03208" w:rsidTr="00602D28">
        <w:trPr>
          <w:trHeight w:val="102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6110" w:rsidRPr="00C03208" w:rsidRDefault="00CA6110" w:rsidP="00602D28">
            <w:pPr>
              <w:spacing w:before="60"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110" w:rsidRPr="00C03208" w:rsidRDefault="00CA6110" w:rsidP="00602D28">
            <w:pPr>
              <w:spacing w:before="6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Die Lagerung nicht zu kühlender Medi</w:t>
            </w:r>
            <w:r w:rsidR="00602D2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-</w:t>
            </w: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kamente erfolgt in ihren Verpackungen lichtgeschützt, trocken, kühl und geschlossen.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110" w:rsidRPr="00C03208" w:rsidRDefault="00CA6110" w:rsidP="002506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Ja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Nein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Teilweise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</w:tr>
      <w:tr w:rsidR="00CA6110" w:rsidRPr="00C03208" w:rsidTr="00602D28">
        <w:trPr>
          <w:trHeight w:val="79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6110" w:rsidRPr="00C03208" w:rsidRDefault="00CA6110" w:rsidP="00602D28">
            <w:pPr>
              <w:spacing w:before="60"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110" w:rsidRPr="00C03208" w:rsidRDefault="00CA6110" w:rsidP="00602D28">
            <w:pPr>
              <w:spacing w:before="6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Alle Medikamente werden bewohner</w:t>
            </w:r>
            <w:r w:rsidR="00602D2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-</w:t>
            </w: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bezogen verwendet.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110" w:rsidRPr="00C03208" w:rsidRDefault="00CA6110" w:rsidP="002506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Ja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Nein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Teilweise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</w:tr>
      <w:tr w:rsidR="00CA6110" w:rsidRPr="00C03208" w:rsidTr="00AD14DC">
        <w:trPr>
          <w:trHeight w:val="10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6110" w:rsidRPr="00C03208" w:rsidRDefault="00CA6110" w:rsidP="00602D28">
            <w:pPr>
              <w:spacing w:before="60"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110" w:rsidRPr="00C03208" w:rsidRDefault="00CA6110" w:rsidP="00602D28">
            <w:pPr>
              <w:spacing w:before="6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Angebrochene Tropfen oder Säfte sind mit dem Anbruchdatum beschriftet und befinden sich innerhalb der Haltbarkeits</w:t>
            </w:r>
            <w:r w:rsidR="00602D2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-</w:t>
            </w: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grenze.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110" w:rsidRPr="00C03208" w:rsidRDefault="00CA6110" w:rsidP="002506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Ja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Nein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Teilweise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</w:tr>
    </w:tbl>
    <w:p w:rsidR="00602D28" w:rsidRDefault="00602D28">
      <w:r>
        <w:br w:type="page"/>
      </w:r>
    </w:p>
    <w:tbl>
      <w:tblPr>
        <w:tblW w:w="15593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827"/>
        <w:gridCol w:w="2693"/>
        <w:gridCol w:w="5245"/>
        <w:gridCol w:w="1184"/>
        <w:gridCol w:w="1793"/>
      </w:tblGrid>
      <w:tr w:rsidR="00CA6110" w:rsidRPr="00C03208" w:rsidTr="002506F3">
        <w:trPr>
          <w:trHeight w:val="300"/>
        </w:trPr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  <w:lastRenderedPageBreak/>
              <w:t>3B Lebensmittel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6110" w:rsidRPr="00C03208" w:rsidRDefault="00CA6110" w:rsidP="002506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</w:tr>
      <w:tr w:rsidR="00CA6110" w:rsidRPr="00C03208" w:rsidTr="00602D28">
        <w:trPr>
          <w:trHeight w:val="7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6110" w:rsidRPr="00C03208" w:rsidRDefault="00CA6110" w:rsidP="00602D28">
            <w:pPr>
              <w:spacing w:before="60"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CA6110" w:rsidRPr="00C03208" w:rsidRDefault="00CA6110" w:rsidP="00602D28">
            <w:pPr>
              <w:spacing w:before="6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Das Personal sucht zum Rauchen oder zur Nahrungsauf</w:t>
            </w: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softHyphen/>
              <w:t>nahme die dafür vorgesehenen Personalräume auf.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110" w:rsidRPr="00C03208" w:rsidRDefault="00CA6110" w:rsidP="002506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Ja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Nein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Teilweise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</w:tr>
      <w:tr w:rsidR="00CA6110" w:rsidRPr="00C03208" w:rsidTr="00602D28">
        <w:trPr>
          <w:trHeight w:val="7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6110" w:rsidRPr="00C03208" w:rsidRDefault="00CA6110" w:rsidP="00602D28">
            <w:pPr>
              <w:spacing w:before="60"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CA6110" w:rsidRPr="00C03208" w:rsidRDefault="00CA6110" w:rsidP="00602D28">
            <w:pPr>
              <w:spacing w:before="6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Es werden keine Lebensmittel oder Getränkte des Personals im Wohn- und Pflegebereich gelagert.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110" w:rsidRPr="00C03208" w:rsidRDefault="00CA6110" w:rsidP="002506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Ja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Nein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Teilweise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</w:tr>
      <w:tr w:rsidR="00CA6110" w:rsidRPr="00C03208" w:rsidTr="00602D28">
        <w:trPr>
          <w:trHeight w:val="102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6110" w:rsidRPr="00C03208" w:rsidRDefault="00CA6110" w:rsidP="00602D28">
            <w:pPr>
              <w:spacing w:before="60"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110" w:rsidRPr="00C03208" w:rsidRDefault="00602D28" w:rsidP="00602D28">
            <w:pPr>
              <w:spacing w:before="6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Z</w:t>
            </w:r>
            <w:r w:rsidR="00CA6110"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u kühlende Lebensmittel werden be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-</w:t>
            </w:r>
            <w:r w:rsidR="00CA6110"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schriftet und gemäß den Vorgaben des Hygieneplanes im Kühlschrank separat von Arzneimitteln gelagert.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110" w:rsidRPr="00C03208" w:rsidRDefault="00CA6110" w:rsidP="002506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Ja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Nein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Teilweise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</w:tr>
      <w:tr w:rsidR="00CA6110" w:rsidRPr="00C03208" w:rsidTr="00602D28">
        <w:trPr>
          <w:trHeight w:val="79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6110" w:rsidRPr="00C03208" w:rsidRDefault="00CA6110" w:rsidP="00602D28">
            <w:pPr>
              <w:spacing w:before="60"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110" w:rsidRPr="00C03208" w:rsidRDefault="00CA6110" w:rsidP="00602D28">
            <w:pPr>
              <w:spacing w:before="6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Der Lebensmittelkühlschrank ist funktionsfähig, aufgeräumt und sauber.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110" w:rsidRPr="00C03208" w:rsidRDefault="00CA6110" w:rsidP="002506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Ja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Nein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Teilweise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</w:tr>
      <w:tr w:rsidR="00CA6110" w:rsidRPr="00C03208" w:rsidTr="00602D28">
        <w:trPr>
          <w:trHeight w:val="7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6110" w:rsidRPr="00C03208" w:rsidRDefault="00CA6110" w:rsidP="00602D28">
            <w:pPr>
              <w:spacing w:before="60"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110" w:rsidRPr="00C03208" w:rsidRDefault="00CA6110" w:rsidP="00602D28">
            <w:pPr>
              <w:spacing w:before="6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Im Kühlschrank befindet sich ein funktionsfähiges Thermo</w:t>
            </w: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softHyphen/>
              <w:t>meter. Die Innentemperatur beträgt unter 8°C.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110" w:rsidRPr="00C03208" w:rsidRDefault="00CA6110" w:rsidP="002506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Ja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Nein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Teilweise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</w:tr>
      <w:tr w:rsidR="00CA6110" w:rsidRPr="00C03208" w:rsidTr="00602D28">
        <w:trPr>
          <w:trHeight w:val="102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6110" w:rsidRPr="00C03208" w:rsidRDefault="00CA6110" w:rsidP="00602D28">
            <w:pPr>
              <w:spacing w:before="60"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110" w:rsidRPr="00C03208" w:rsidRDefault="00CA6110" w:rsidP="00602D28">
            <w:pPr>
              <w:spacing w:before="6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Die Kontrolle des Lebensmittelkühl</w:t>
            </w:r>
            <w:r w:rsidR="00602D2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-</w:t>
            </w: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schrankes hat im vorgesehenen Intervall stattgefunden und wurde ordnungs</w:t>
            </w:r>
            <w:r w:rsidR="00602D2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-</w:t>
            </w: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gemäß dokumentiert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110" w:rsidRPr="00C03208" w:rsidRDefault="00CA6110" w:rsidP="002506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Ja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Nein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Teilweise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</w:tr>
      <w:tr w:rsidR="00CA6110" w:rsidRPr="00C03208" w:rsidTr="00602D28">
        <w:trPr>
          <w:trHeight w:val="102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6110" w:rsidRPr="00C03208" w:rsidRDefault="00CA6110" w:rsidP="00602D28">
            <w:pPr>
              <w:spacing w:before="60"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110" w:rsidRPr="00C03208" w:rsidRDefault="00CA6110" w:rsidP="00602D28">
            <w:pPr>
              <w:spacing w:before="6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Nicht zu kühlende Lebensmittel werden an den dafür vorgesehenen Orten kühl, trocken und staubgeschützt außerhalb ihrer Umverpackungen gelagert.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110" w:rsidRPr="00C03208" w:rsidRDefault="00CA6110" w:rsidP="002506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Ja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Nein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Teilweise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</w:tr>
    </w:tbl>
    <w:p w:rsidR="00602D28" w:rsidRDefault="00602D28">
      <w:r>
        <w:br w:type="page"/>
      </w:r>
    </w:p>
    <w:tbl>
      <w:tblPr>
        <w:tblW w:w="15593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2108"/>
        <w:gridCol w:w="1719"/>
        <w:gridCol w:w="2693"/>
        <w:gridCol w:w="2977"/>
        <w:gridCol w:w="2268"/>
        <w:gridCol w:w="1184"/>
        <w:gridCol w:w="1793"/>
      </w:tblGrid>
      <w:tr w:rsidR="00CA6110" w:rsidRPr="00C03208" w:rsidTr="00A9398A">
        <w:trPr>
          <w:trHeight w:val="375"/>
        </w:trPr>
        <w:tc>
          <w:tcPr>
            <w:tcW w:w="126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6110" w:rsidRPr="00C03208" w:rsidRDefault="00CA6110" w:rsidP="00A9398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de-DE"/>
              </w:rPr>
              <w:lastRenderedPageBreak/>
              <w:t>4 Hygiene im Zusammenhang mit medizinisch-pflegerischen Maßnahmen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</w:tr>
      <w:tr w:rsidR="00CA6110" w:rsidRPr="00C03208" w:rsidTr="00602D28">
        <w:trPr>
          <w:trHeight w:val="300"/>
        </w:trPr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110" w:rsidRPr="00C03208" w:rsidRDefault="00CA6110" w:rsidP="00A9398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  <w:t xml:space="preserve">4A Injektionen, Infusionen, Blutentnahmen 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</w:tr>
      <w:tr w:rsidR="00CA6110" w:rsidRPr="00C03208" w:rsidTr="00602D28">
        <w:trPr>
          <w:trHeight w:val="7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6110" w:rsidRPr="00C03208" w:rsidRDefault="00CA6110" w:rsidP="00602D28">
            <w:pPr>
              <w:spacing w:before="60"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CA6110" w:rsidRPr="00C03208" w:rsidRDefault="00CA6110" w:rsidP="00602D28">
            <w:pPr>
              <w:spacing w:before="6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Bei Injektionen, s.c.-Infusionen und Blut</w:t>
            </w:r>
            <w:r w:rsidR="00602D2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-</w:t>
            </w: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entnahmen (z.B. BZ-Kontrollen) werden stichsichere Materialien eingesetzt.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110" w:rsidRPr="00C03208" w:rsidRDefault="00CA6110" w:rsidP="002506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Ja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Nein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Teilweise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</w:tr>
      <w:tr w:rsidR="00CA6110" w:rsidRPr="00C03208" w:rsidTr="00602D28">
        <w:trPr>
          <w:trHeight w:val="7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6110" w:rsidRPr="00C03208" w:rsidRDefault="00CA6110" w:rsidP="00602D28">
            <w:pPr>
              <w:spacing w:before="60"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2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CA6110" w:rsidRPr="00C03208" w:rsidRDefault="00CA6110" w:rsidP="00602D28">
            <w:pPr>
              <w:spacing w:before="6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Die Pflegenden wurden in den Umgang mit stichsicheren Materialien unterwiesen?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110" w:rsidRPr="00C03208" w:rsidRDefault="00CA6110" w:rsidP="002506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Ja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Nein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Teilweise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</w:tr>
      <w:tr w:rsidR="00CA6110" w:rsidRPr="00C03208" w:rsidTr="00602D28">
        <w:trPr>
          <w:trHeight w:val="102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6110" w:rsidRPr="00C03208" w:rsidRDefault="00CA6110" w:rsidP="00602D28">
            <w:pPr>
              <w:spacing w:before="60"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3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CA6110" w:rsidRPr="00C03208" w:rsidRDefault="00CA6110" w:rsidP="00602D28">
            <w:pPr>
              <w:spacing w:before="6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Falls keine stichsicheren Materialien eingesetzt werden gibt es hierzu eine schriftliche Begründung in der jeweiligen Patientendokumentation.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110" w:rsidRPr="00C03208" w:rsidRDefault="00CA6110" w:rsidP="002506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Ja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Nein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Teilweise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</w:tr>
      <w:tr w:rsidR="00CA6110" w:rsidRPr="00C03208" w:rsidTr="00602D28">
        <w:trPr>
          <w:trHeight w:val="79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6110" w:rsidRPr="00C03208" w:rsidRDefault="00CA6110" w:rsidP="00602D28">
            <w:pPr>
              <w:spacing w:before="60"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4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CA6110" w:rsidRPr="00C03208" w:rsidRDefault="00CA6110" w:rsidP="00602D28">
            <w:pPr>
              <w:spacing w:before="6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Bei i.m.-Injektionen und Blutentnahmen (z.B. BZ-Kontrollen) werden Schutzhandschuhe getragen.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110" w:rsidRPr="00C03208" w:rsidRDefault="00CA6110" w:rsidP="002506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Ja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Nein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Teilweise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</w:tr>
      <w:tr w:rsidR="00CA6110" w:rsidRPr="00C03208" w:rsidTr="00DC4387">
        <w:trPr>
          <w:trHeight w:val="300"/>
        </w:trPr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  <w:t>4B Verbandwechsel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6110" w:rsidRPr="00C03208" w:rsidRDefault="00CA6110" w:rsidP="00A939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</w:tr>
      <w:tr w:rsidR="00CA6110" w:rsidRPr="00C03208" w:rsidTr="00F32E3D">
        <w:trPr>
          <w:trHeight w:val="102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6110" w:rsidRPr="00C03208" w:rsidRDefault="00CA6110" w:rsidP="00F32E3D">
            <w:pPr>
              <w:spacing w:before="60"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110" w:rsidRPr="00C03208" w:rsidRDefault="00CA6110" w:rsidP="00F32E3D">
            <w:pPr>
              <w:spacing w:before="6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Alle mit der Wundfläche in Berührung kommenden Ge</w:t>
            </w:r>
            <w:r w:rsidR="00495F3C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genstände, Medikamente und Spül</w:t>
            </w: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lösungen kommen steril zu Anwendung.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110" w:rsidRPr="00C03208" w:rsidRDefault="00CA6110" w:rsidP="005209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Ja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Nein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Teilweise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</w:tr>
      <w:tr w:rsidR="00CA6110" w:rsidRPr="00C03208" w:rsidTr="00F32E3D">
        <w:trPr>
          <w:trHeight w:val="7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6110" w:rsidRPr="00C03208" w:rsidRDefault="00CA6110" w:rsidP="00F32E3D">
            <w:pPr>
              <w:spacing w:before="60"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2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110" w:rsidRPr="00C03208" w:rsidRDefault="00CA6110" w:rsidP="00F32E3D">
            <w:pPr>
              <w:spacing w:before="6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Die bei Wundspülungen eingesetzten Lösungen werden steril und innerhalb ihrer Haltbarkeitsgrenzen verwendet.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110" w:rsidRPr="00C03208" w:rsidRDefault="00CA6110" w:rsidP="002506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Ja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Nein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Teilweise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</w:tr>
      <w:tr w:rsidR="00CA6110" w:rsidRPr="00C03208" w:rsidTr="002506F3">
        <w:trPr>
          <w:trHeight w:val="300"/>
        </w:trPr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  <w:t>4C Harndrainagen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6110" w:rsidRPr="00C03208" w:rsidRDefault="00CA6110" w:rsidP="002506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</w:tr>
      <w:tr w:rsidR="00CA6110" w:rsidRPr="00C03208" w:rsidTr="00F32E3D">
        <w:trPr>
          <w:trHeight w:val="102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6110" w:rsidRPr="00C03208" w:rsidRDefault="00CA6110" w:rsidP="00F32E3D">
            <w:pPr>
              <w:spacing w:before="60"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110" w:rsidRPr="00C03208" w:rsidRDefault="00CA6110" w:rsidP="00F32E3D">
            <w:pPr>
              <w:spacing w:before="6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Mobile Bewohner sind mit einem ent</w:t>
            </w:r>
            <w:r w:rsidR="00F32E3D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-</w:t>
            </w:r>
            <w:r w:rsidRPr="00C0320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sprechenden Ableitungssystem (z.B. Day &amp; Night-Beutel) versorgt. Regelmäßige Diskonnektionen finden nicht statt.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110" w:rsidRPr="00C03208" w:rsidRDefault="00CA6110" w:rsidP="002506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Ja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Nein 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instrText xml:space="preserve"> FORMCHECKBOX </w:instrText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</w:r>
            <w:r w:rsidR="00FE226E"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Teilweise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</w:tr>
      <w:tr w:rsidR="00CA6110" w:rsidRPr="00C03208" w:rsidTr="00DC4387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110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bookmarkStart w:id="0" w:name="_GoBack"/>
            <w:bookmarkEnd w:id="0"/>
          </w:p>
          <w:p w:rsidR="00CA6110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6110" w:rsidRPr="00C03208" w:rsidRDefault="00CA6110" w:rsidP="00A939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</w:tr>
      <w:tr w:rsidR="00CA6110" w:rsidRPr="00C03208" w:rsidTr="00DC4387">
        <w:trPr>
          <w:trHeight w:val="300"/>
        </w:trPr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  <w:lastRenderedPageBreak/>
              <w:t>Ersteller und Freigabe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</w:tr>
      <w:tr w:rsidR="00CA6110" w:rsidRPr="00C03208" w:rsidTr="00553ADA">
        <w:trPr>
          <w:trHeight w:val="300"/>
        </w:trPr>
        <w:tc>
          <w:tcPr>
            <w:tcW w:w="29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  <w:t>Erstellt von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  <w:t>Freigegeben durch</w:t>
            </w:r>
          </w:p>
        </w:tc>
        <w:tc>
          <w:tcPr>
            <w:tcW w:w="34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</w:tr>
      <w:tr w:rsidR="00CA6110" w:rsidRPr="00C03208" w:rsidTr="00553ADA">
        <w:trPr>
          <w:trHeight w:val="375"/>
        </w:trPr>
        <w:tc>
          <w:tcPr>
            <w:tcW w:w="29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  <w:t xml:space="preserve">Name: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de-DE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de-DE"/>
              </w:rPr>
              <w:t> </w:t>
            </w:r>
          </w:p>
        </w:tc>
        <w:tc>
          <w:tcPr>
            <w:tcW w:w="34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</w:tr>
      <w:tr w:rsidR="00CA6110" w:rsidRPr="00C03208" w:rsidTr="00553ADA">
        <w:trPr>
          <w:trHeight w:val="375"/>
        </w:trPr>
        <w:tc>
          <w:tcPr>
            <w:tcW w:w="29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  <w:t xml:space="preserve">Funktion:   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de-DE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de-DE"/>
              </w:rPr>
              <w:t> </w:t>
            </w:r>
          </w:p>
        </w:tc>
        <w:tc>
          <w:tcPr>
            <w:tcW w:w="34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</w:tr>
      <w:tr w:rsidR="00CA6110" w:rsidRPr="00C03208" w:rsidTr="00553ADA">
        <w:trPr>
          <w:trHeight w:val="375"/>
        </w:trPr>
        <w:tc>
          <w:tcPr>
            <w:tcW w:w="29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  <w:t xml:space="preserve">Datum:   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de-DE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de-DE"/>
              </w:rPr>
              <w:t> </w:t>
            </w:r>
          </w:p>
        </w:tc>
        <w:tc>
          <w:tcPr>
            <w:tcW w:w="34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</w:tr>
      <w:tr w:rsidR="00CA6110" w:rsidRPr="00C03208" w:rsidTr="00553ADA">
        <w:trPr>
          <w:trHeight w:val="375"/>
        </w:trPr>
        <w:tc>
          <w:tcPr>
            <w:tcW w:w="29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  <w:t>Unterschrift: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de-DE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de-DE"/>
              </w:rPr>
              <w:t> </w:t>
            </w:r>
          </w:p>
        </w:tc>
        <w:tc>
          <w:tcPr>
            <w:tcW w:w="34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110" w:rsidRPr="00C03208" w:rsidRDefault="00CA6110" w:rsidP="00C03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03208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</w:tr>
    </w:tbl>
    <w:p w:rsidR="00C03208" w:rsidRDefault="00C03208"/>
    <w:sectPr w:rsidR="00C03208" w:rsidSect="00C03208">
      <w:headerReference w:type="default" r:id="rId7"/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0C0A" w:rsidRDefault="005B0C0A" w:rsidP="00C03208">
      <w:pPr>
        <w:spacing w:after="0" w:line="240" w:lineRule="auto"/>
      </w:pPr>
      <w:r>
        <w:separator/>
      </w:r>
    </w:p>
  </w:endnote>
  <w:endnote w:type="continuationSeparator" w:id="0">
    <w:p w:rsidR="005B0C0A" w:rsidRDefault="005B0C0A" w:rsidP="00C032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26E" w:rsidRDefault="00FE226E">
    <w:pPr>
      <w:pStyle w:val="Fuzeile"/>
    </w:pPr>
    <w:r>
      <w:t>V1.3 - 06/2018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Seite </w:t>
    </w:r>
    <w:r>
      <w:fldChar w:fldCharType="begin"/>
    </w:r>
    <w:r>
      <w:instrText xml:space="preserve"> PAGE   \* MERGEFORMAT </w:instrText>
    </w:r>
    <w:r>
      <w:fldChar w:fldCharType="separate"/>
    </w:r>
    <w:r w:rsidR="00F32E3D">
      <w:rPr>
        <w:noProof/>
      </w:rPr>
      <w:t>10</w:t>
    </w:r>
    <w:r>
      <w:fldChar w:fldCharType="end"/>
    </w:r>
    <w:r>
      <w:t xml:space="preserve"> / </w:t>
    </w:r>
    <w:fldSimple w:instr=" NUMPAGES   \* MERGEFORMAT ">
      <w:r w:rsidR="00F32E3D">
        <w:rPr>
          <w:noProof/>
        </w:rPr>
        <w:t>11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0C0A" w:rsidRDefault="005B0C0A" w:rsidP="00C03208">
      <w:pPr>
        <w:spacing w:after="0" w:line="240" w:lineRule="auto"/>
      </w:pPr>
      <w:r>
        <w:separator/>
      </w:r>
    </w:p>
  </w:footnote>
  <w:footnote w:type="continuationSeparator" w:id="0">
    <w:p w:rsidR="005B0C0A" w:rsidRDefault="005B0C0A" w:rsidP="00C032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593" w:type="dxa"/>
      <w:tblInd w:w="70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851"/>
      <w:gridCol w:w="3827"/>
      <w:gridCol w:w="2693"/>
      <w:gridCol w:w="5175"/>
      <w:gridCol w:w="1204"/>
      <w:gridCol w:w="1843"/>
    </w:tblGrid>
    <w:tr w:rsidR="00FE226E" w:rsidRPr="00C03208" w:rsidTr="00CC73D3">
      <w:trPr>
        <w:trHeight w:val="315"/>
      </w:trPr>
      <w:tc>
        <w:tcPr>
          <w:tcW w:w="851" w:type="dxa"/>
          <w:tcBorders>
            <w:top w:val="single" w:sz="4" w:space="0" w:color="auto"/>
            <w:left w:val="single" w:sz="4" w:space="0" w:color="auto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FE226E" w:rsidRPr="00C03208" w:rsidRDefault="00FE226E" w:rsidP="00C03208">
          <w:pPr>
            <w:spacing w:after="0" w:line="240" w:lineRule="auto"/>
            <w:rPr>
              <w:rFonts w:ascii="Calibri" w:eastAsia="Times New Roman" w:hAnsi="Calibri" w:cs="Times New Roman"/>
              <w:color w:val="000000"/>
              <w:lang w:eastAsia="de-DE"/>
            </w:rPr>
          </w:pPr>
          <w:r>
            <w:rPr>
              <w:rFonts w:ascii="Calibri" w:eastAsia="Times New Roman" w:hAnsi="Calibri" w:cs="Times New Roman"/>
              <w:noProof/>
              <w:color w:val="000000"/>
              <w:lang w:eastAsia="de-DE"/>
            </w:rPr>
            <w:drawing>
              <wp:anchor distT="0" distB="0" distL="114300" distR="114300" simplePos="0" relativeHeight="251659264" behindDoc="0" locked="0" layoutInCell="1" allowOverlap="1" wp14:anchorId="7EE64CAE" wp14:editId="6418B242">
                <wp:simplePos x="0" y="0"/>
                <wp:positionH relativeFrom="column">
                  <wp:posOffset>434340</wp:posOffset>
                </wp:positionH>
                <wp:positionV relativeFrom="paragraph">
                  <wp:posOffset>150495</wp:posOffset>
                </wp:positionV>
                <wp:extent cx="1776730" cy="344805"/>
                <wp:effectExtent l="0" t="0" r="0" b="0"/>
                <wp:wrapNone/>
                <wp:docPr id="1" name="Grafik 1" descr="oie_transparent (3)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Grafik 1" descr="oie_transparent (3)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76730" cy="344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FE226E" w:rsidRPr="00C03208" w:rsidRDefault="00FE226E" w:rsidP="00C03208">
          <w:pPr>
            <w:spacing w:after="0" w:line="240" w:lineRule="auto"/>
            <w:rPr>
              <w:rFonts w:ascii="Calibri" w:eastAsia="Times New Roman" w:hAnsi="Calibri" w:cs="Times New Roman"/>
              <w:color w:val="000000"/>
              <w:lang w:eastAsia="de-DE"/>
            </w:rPr>
          </w:pPr>
        </w:p>
      </w:tc>
      <w:tc>
        <w:tcPr>
          <w:tcW w:w="3827" w:type="dxa"/>
          <w:tcBorders>
            <w:top w:val="single" w:sz="4" w:space="0" w:color="auto"/>
            <w:left w:val="nil"/>
            <w:bottom w:val="nil"/>
            <w:right w:val="single" w:sz="4" w:space="0" w:color="000000"/>
          </w:tcBorders>
          <w:shd w:val="clear" w:color="auto" w:fill="auto"/>
          <w:noWrap/>
          <w:vAlign w:val="bottom"/>
          <w:hideMark/>
        </w:tcPr>
        <w:p w:rsidR="00FE226E" w:rsidRPr="00C03208" w:rsidRDefault="00FE226E" w:rsidP="00C03208">
          <w:pPr>
            <w:spacing w:after="0" w:line="240" w:lineRule="auto"/>
            <w:rPr>
              <w:rFonts w:ascii="Calibri" w:eastAsia="Times New Roman" w:hAnsi="Calibri" w:cs="Times New Roman"/>
              <w:color w:val="000000"/>
              <w:lang w:eastAsia="de-DE"/>
            </w:rPr>
          </w:pPr>
          <w:r w:rsidRPr="00C03208">
            <w:rPr>
              <w:rFonts w:ascii="Calibri" w:eastAsia="Times New Roman" w:hAnsi="Calibri" w:cs="Times New Roman"/>
              <w:color w:val="000000"/>
              <w:lang w:eastAsia="de-DE"/>
            </w:rPr>
            <w:t> </w:t>
          </w:r>
        </w:p>
      </w:tc>
      <w:tc>
        <w:tcPr>
          <w:tcW w:w="7868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noWrap/>
          <w:vAlign w:val="center"/>
          <w:hideMark/>
        </w:tcPr>
        <w:p w:rsidR="00FE226E" w:rsidRPr="00C03208" w:rsidRDefault="00FE226E" w:rsidP="00CC73D3">
          <w:pPr>
            <w:spacing w:after="0" w:line="240" w:lineRule="auto"/>
            <w:jc w:val="center"/>
            <w:rPr>
              <w:rFonts w:ascii="Calibri" w:eastAsia="Times New Roman" w:hAnsi="Calibri" w:cs="Times New Roman"/>
              <w:b/>
              <w:bCs/>
              <w:color w:val="000000"/>
              <w:sz w:val="24"/>
              <w:szCs w:val="24"/>
              <w:lang w:eastAsia="de-DE"/>
            </w:rPr>
          </w:pPr>
          <w:r w:rsidRPr="00C03208">
            <w:rPr>
              <w:rFonts w:ascii="Calibri" w:eastAsia="Times New Roman" w:hAnsi="Calibri" w:cs="Times New Roman"/>
              <w:b/>
              <w:bCs/>
              <w:color w:val="000000"/>
              <w:sz w:val="24"/>
              <w:szCs w:val="24"/>
              <w:lang w:eastAsia="de-DE"/>
            </w:rPr>
            <w:t>Begehungsprotokoll Wohn und Pflegebereich</w:t>
          </w:r>
        </w:p>
      </w:tc>
      <w:tc>
        <w:tcPr>
          <w:tcW w:w="1204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shd w:val="clear" w:color="auto" w:fill="auto"/>
          <w:vAlign w:val="bottom"/>
          <w:hideMark/>
        </w:tcPr>
        <w:p w:rsidR="00FE226E" w:rsidRPr="00C03208" w:rsidRDefault="00FE226E" w:rsidP="00C03208">
          <w:pPr>
            <w:spacing w:after="0" w:line="240" w:lineRule="auto"/>
            <w:rPr>
              <w:rFonts w:ascii="Calibri" w:eastAsia="Times New Roman" w:hAnsi="Calibri" w:cs="Times New Roman"/>
              <w:color w:val="000000"/>
              <w:lang w:eastAsia="de-DE"/>
            </w:rPr>
          </w:pPr>
          <w:r w:rsidRPr="00C03208">
            <w:rPr>
              <w:rFonts w:ascii="Calibri" w:eastAsia="Times New Roman" w:hAnsi="Calibri" w:cs="Times New Roman"/>
              <w:color w:val="000000"/>
              <w:lang w:eastAsia="de-DE"/>
            </w:rPr>
            <w:t>Datum</w:t>
          </w:r>
          <w:r>
            <w:rPr>
              <w:rFonts w:ascii="Calibri" w:eastAsia="Times New Roman" w:hAnsi="Calibri" w:cs="Times New Roman"/>
              <w:color w:val="000000"/>
              <w:lang w:eastAsia="de-DE"/>
            </w:rPr>
            <w:t>:</w:t>
          </w:r>
        </w:p>
      </w:tc>
      <w:tc>
        <w:tcPr>
          <w:tcW w:w="18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bottom"/>
          <w:hideMark/>
        </w:tcPr>
        <w:p w:rsidR="00FE226E" w:rsidRPr="00C03208" w:rsidRDefault="00FE226E" w:rsidP="00C03208">
          <w:pPr>
            <w:spacing w:after="0" w:line="240" w:lineRule="auto"/>
            <w:rPr>
              <w:rFonts w:ascii="Calibri" w:eastAsia="Times New Roman" w:hAnsi="Calibri" w:cs="Times New Roman"/>
              <w:color w:val="000000"/>
              <w:lang w:eastAsia="de-DE"/>
            </w:rPr>
          </w:pPr>
        </w:p>
      </w:tc>
    </w:tr>
    <w:tr w:rsidR="00FE226E" w:rsidRPr="00C03208" w:rsidTr="00CC73D3">
      <w:trPr>
        <w:trHeight w:val="420"/>
      </w:trPr>
      <w:tc>
        <w:tcPr>
          <w:tcW w:w="851" w:type="dxa"/>
          <w:tcBorders>
            <w:top w:val="nil"/>
            <w:left w:val="single" w:sz="4" w:space="0" w:color="auto"/>
            <w:bottom w:val="single" w:sz="4" w:space="0" w:color="auto"/>
            <w:right w:val="nil"/>
          </w:tcBorders>
          <w:shd w:val="clear" w:color="auto" w:fill="auto"/>
          <w:noWrap/>
          <w:vAlign w:val="bottom"/>
          <w:hideMark/>
        </w:tcPr>
        <w:p w:rsidR="00FE226E" w:rsidRPr="00C03208" w:rsidRDefault="00FE226E" w:rsidP="00C03208">
          <w:pPr>
            <w:spacing w:after="0" w:line="240" w:lineRule="auto"/>
            <w:rPr>
              <w:rFonts w:ascii="Calibri" w:eastAsia="Times New Roman" w:hAnsi="Calibri" w:cs="Times New Roman"/>
              <w:color w:val="000000"/>
              <w:lang w:eastAsia="de-DE"/>
            </w:rPr>
          </w:pPr>
          <w:r w:rsidRPr="00C03208">
            <w:rPr>
              <w:rFonts w:ascii="Calibri" w:eastAsia="Times New Roman" w:hAnsi="Calibri" w:cs="Times New Roman"/>
              <w:color w:val="000000"/>
              <w:lang w:eastAsia="de-DE"/>
            </w:rPr>
            <w:t> </w:t>
          </w:r>
        </w:p>
      </w:tc>
      <w:tc>
        <w:tcPr>
          <w:tcW w:w="3827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bottom"/>
          <w:hideMark/>
        </w:tcPr>
        <w:p w:rsidR="00FE226E" w:rsidRPr="00C03208" w:rsidRDefault="00FE226E" w:rsidP="00C03208">
          <w:pPr>
            <w:spacing w:after="0" w:line="240" w:lineRule="auto"/>
            <w:rPr>
              <w:rFonts w:ascii="Calibri" w:eastAsia="Times New Roman" w:hAnsi="Calibri" w:cs="Times New Roman"/>
              <w:color w:val="000000"/>
              <w:lang w:eastAsia="de-DE"/>
            </w:rPr>
          </w:pPr>
          <w:r w:rsidRPr="00C03208">
            <w:rPr>
              <w:rFonts w:ascii="Calibri" w:eastAsia="Times New Roman" w:hAnsi="Calibri" w:cs="Times New Roman"/>
              <w:color w:val="000000"/>
              <w:lang w:eastAsia="de-DE"/>
            </w:rPr>
            <w:t> </w:t>
          </w:r>
        </w:p>
      </w:tc>
      <w:tc>
        <w:tcPr>
          <w:tcW w:w="2693" w:type="dxa"/>
          <w:tcBorders>
            <w:top w:val="single" w:sz="4" w:space="0" w:color="000000"/>
            <w:left w:val="nil"/>
            <w:bottom w:val="nil"/>
            <w:right w:val="nil"/>
          </w:tcBorders>
          <w:shd w:val="clear" w:color="auto" w:fill="auto"/>
          <w:vAlign w:val="center"/>
          <w:hideMark/>
        </w:tcPr>
        <w:p w:rsidR="00FE226E" w:rsidRPr="00C03208" w:rsidRDefault="00FE226E" w:rsidP="006937EB">
          <w:pPr>
            <w:spacing w:after="0" w:line="240" w:lineRule="auto"/>
            <w:jc w:val="right"/>
            <w:rPr>
              <w:rFonts w:ascii="Calibri" w:eastAsia="Times New Roman" w:hAnsi="Calibri" w:cs="Times New Roman"/>
              <w:b/>
              <w:bCs/>
              <w:color w:val="000000"/>
              <w:lang w:eastAsia="de-DE"/>
            </w:rPr>
          </w:pPr>
          <w:r w:rsidRPr="00C03208">
            <w:rPr>
              <w:rFonts w:ascii="Calibri" w:eastAsia="Times New Roman" w:hAnsi="Calibri" w:cs="Times New Roman"/>
              <w:b/>
              <w:bCs/>
              <w:color w:val="000000"/>
              <w:lang w:eastAsia="de-DE"/>
            </w:rPr>
            <w:t>Einrichtung:</w:t>
          </w:r>
        </w:p>
      </w:tc>
      <w:tc>
        <w:tcPr>
          <w:tcW w:w="5175" w:type="dxa"/>
          <w:tcBorders>
            <w:top w:val="single" w:sz="4" w:space="0" w:color="000000"/>
            <w:left w:val="nil"/>
            <w:bottom w:val="nil"/>
            <w:right w:val="single" w:sz="4" w:space="0" w:color="auto"/>
          </w:tcBorders>
          <w:shd w:val="clear" w:color="auto" w:fill="auto"/>
          <w:vAlign w:val="bottom"/>
          <w:hideMark/>
        </w:tcPr>
        <w:p w:rsidR="00FE226E" w:rsidRPr="00C03208" w:rsidRDefault="00FE226E" w:rsidP="00C03208">
          <w:pPr>
            <w:spacing w:after="0" w:line="240" w:lineRule="auto"/>
            <w:rPr>
              <w:rFonts w:ascii="Calibri" w:eastAsia="Times New Roman" w:hAnsi="Calibri" w:cs="Times New Roman"/>
              <w:color w:val="000000"/>
              <w:lang w:eastAsia="de-DE"/>
            </w:rPr>
          </w:pPr>
          <w:r w:rsidRPr="00C03208">
            <w:rPr>
              <w:rFonts w:ascii="Calibri" w:eastAsia="Times New Roman" w:hAnsi="Calibri" w:cs="Times New Roman"/>
              <w:color w:val="000000"/>
              <w:lang w:eastAsia="de-DE"/>
            </w:rPr>
            <w:t> </w:t>
          </w:r>
        </w:p>
      </w:tc>
      <w:tc>
        <w:tcPr>
          <w:tcW w:w="1204" w:type="dxa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bottom"/>
          <w:hideMark/>
        </w:tcPr>
        <w:p w:rsidR="00FE226E" w:rsidRPr="00C03208" w:rsidRDefault="00FE226E" w:rsidP="00C03208">
          <w:pPr>
            <w:spacing w:after="0" w:line="240" w:lineRule="auto"/>
            <w:rPr>
              <w:rFonts w:ascii="Calibri" w:eastAsia="Times New Roman" w:hAnsi="Calibri" w:cs="Times New Roman"/>
              <w:color w:val="000000"/>
              <w:lang w:eastAsia="de-DE"/>
            </w:rPr>
          </w:pPr>
          <w:r w:rsidRPr="00C03208">
            <w:rPr>
              <w:rFonts w:ascii="Calibri" w:eastAsia="Times New Roman" w:hAnsi="Calibri" w:cs="Times New Roman"/>
              <w:color w:val="000000"/>
              <w:lang w:eastAsia="de-DE"/>
            </w:rPr>
            <w:t>aktualisiert:</w:t>
          </w:r>
        </w:p>
      </w:tc>
      <w:tc>
        <w:tcPr>
          <w:tcW w:w="184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auto"/>
          <w:vAlign w:val="bottom"/>
          <w:hideMark/>
        </w:tcPr>
        <w:p w:rsidR="00FE226E" w:rsidRPr="00C03208" w:rsidRDefault="00FE226E" w:rsidP="00C03208">
          <w:pPr>
            <w:spacing w:after="0" w:line="240" w:lineRule="auto"/>
            <w:rPr>
              <w:rFonts w:ascii="Calibri" w:eastAsia="Times New Roman" w:hAnsi="Calibri" w:cs="Times New Roman"/>
              <w:color w:val="000000"/>
              <w:lang w:eastAsia="de-DE"/>
            </w:rPr>
          </w:pPr>
        </w:p>
      </w:tc>
    </w:tr>
    <w:tr w:rsidR="00FE226E" w:rsidRPr="00C03208" w:rsidTr="00DC4387">
      <w:trPr>
        <w:trHeight w:val="300"/>
      </w:trPr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000000" w:fill="8DB4E2"/>
          <w:vAlign w:val="center"/>
          <w:hideMark/>
        </w:tcPr>
        <w:p w:rsidR="00FE226E" w:rsidRPr="00C03208" w:rsidRDefault="00FE226E" w:rsidP="00C03208">
          <w:pPr>
            <w:spacing w:after="0" w:line="240" w:lineRule="auto"/>
            <w:rPr>
              <w:rFonts w:ascii="Arial" w:eastAsia="Times New Roman" w:hAnsi="Arial" w:cs="Arial"/>
              <w:b/>
              <w:bCs/>
              <w:color w:val="000000"/>
              <w:lang w:eastAsia="de-DE"/>
            </w:rPr>
          </w:pPr>
          <w:r w:rsidRPr="00C03208">
            <w:rPr>
              <w:rFonts w:ascii="Arial" w:eastAsia="Times New Roman" w:hAnsi="Arial" w:cs="Arial"/>
              <w:b/>
              <w:bCs/>
              <w:color w:val="000000"/>
              <w:lang w:eastAsia="de-DE"/>
            </w:rPr>
            <w:t>Punkt</w:t>
          </w:r>
        </w:p>
      </w:tc>
      <w:tc>
        <w:tcPr>
          <w:tcW w:w="382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000000" w:fill="8DB4E2"/>
          <w:vAlign w:val="center"/>
          <w:hideMark/>
        </w:tcPr>
        <w:p w:rsidR="00FE226E" w:rsidRPr="00C03208" w:rsidRDefault="00FE226E" w:rsidP="00C03208">
          <w:pPr>
            <w:spacing w:after="0" w:line="240" w:lineRule="auto"/>
            <w:rPr>
              <w:rFonts w:ascii="Arial" w:eastAsia="Times New Roman" w:hAnsi="Arial" w:cs="Arial"/>
              <w:b/>
              <w:bCs/>
              <w:color w:val="000000"/>
              <w:lang w:eastAsia="de-DE"/>
            </w:rPr>
          </w:pPr>
          <w:r w:rsidRPr="00C03208">
            <w:rPr>
              <w:rFonts w:ascii="Arial" w:eastAsia="Times New Roman" w:hAnsi="Arial" w:cs="Arial"/>
              <w:b/>
              <w:bCs/>
              <w:color w:val="000000"/>
              <w:lang w:eastAsia="de-DE"/>
            </w:rPr>
            <w:t>Vorgabe</w:t>
          </w:r>
        </w:p>
      </w:tc>
      <w:tc>
        <w:tcPr>
          <w:tcW w:w="269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000000" w:fill="8DB4E2"/>
          <w:vAlign w:val="center"/>
          <w:hideMark/>
        </w:tcPr>
        <w:p w:rsidR="00FE226E" w:rsidRPr="00C03208" w:rsidRDefault="00FE226E" w:rsidP="00C03208">
          <w:pPr>
            <w:spacing w:after="0" w:line="240" w:lineRule="auto"/>
            <w:rPr>
              <w:rFonts w:ascii="Arial" w:eastAsia="Times New Roman" w:hAnsi="Arial" w:cs="Arial"/>
              <w:b/>
              <w:bCs/>
              <w:color w:val="000000"/>
              <w:lang w:eastAsia="de-DE"/>
            </w:rPr>
          </w:pPr>
          <w:r>
            <w:rPr>
              <w:rFonts w:ascii="Arial" w:eastAsia="Times New Roman" w:hAnsi="Arial" w:cs="Arial"/>
              <w:b/>
              <w:bCs/>
              <w:color w:val="000000"/>
              <w:lang w:eastAsia="de-DE"/>
            </w:rPr>
            <w:t>Erfüllt?</w:t>
          </w:r>
        </w:p>
      </w:tc>
      <w:tc>
        <w:tcPr>
          <w:tcW w:w="5175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000000" w:fill="8DB4E2"/>
          <w:vAlign w:val="center"/>
          <w:hideMark/>
        </w:tcPr>
        <w:p w:rsidR="00FE226E" w:rsidRPr="00C03208" w:rsidRDefault="00FE226E" w:rsidP="00C03208">
          <w:pPr>
            <w:spacing w:after="0" w:line="240" w:lineRule="auto"/>
            <w:rPr>
              <w:rFonts w:ascii="Arial" w:eastAsia="Times New Roman" w:hAnsi="Arial" w:cs="Arial"/>
              <w:b/>
              <w:bCs/>
              <w:color w:val="000000"/>
              <w:lang w:eastAsia="de-DE"/>
            </w:rPr>
          </w:pPr>
          <w:r w:rsidRPr="00C03208">
            <w:rPr>
              <w:rFonts w:ascii="Arial" w:eastAsia="Times New Roman" w:hAnsi="Arial" w:cs="Arial"/>
              <w:b/>
              <w:bCs/>
              <w:color w:val="000000"/>
              <w:lang w:eastAsia="de-DE"/>
            </w:rPr>
            <w:t>Maßnahme</w:t>
          </w:r>
        </w:p>
      </w:tc>
      <w:tc>
        <w:tcPr>
          <w:tcW w:w="1204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000000" w:fill="8DB4E2"/>
          <w:vAlign w:val="center"/>
          <w:hideMark/>
        </w:tcPr>
        <w:p w:rsidR="00FE226E" w:rsidRPr="00C03208" w:rsidRDefault="00FE226E" w:rsidP="00C03208">
          <w:pPr>
            <w:spacing w:after="0" w:line="240" w:lineRule="auto"/>
            <w:rPr>
              <w:rFonts w:ascii="Arial" w:eastAsia="Times New Roman" w:hAnsi="Arial" w:cs="Arial"/>
              <w:b/>
              <w:bCs/>
              <w:color w:val="000000"/>
              <w:lang w:eastAsia="de-DE"/>
            </w:rPr>
          </w:pPr>
          <w:r w:rsidRPr="00C03208">
            <w:rPr>
              <w:rFonts w:ascii="Arial" w:eastAsia="Times New Roman" w:hAnsi="Arial" w:cs="Arial"/>
              <w:b/>
              <w:bCs/>
              <w:color w:val="000000"/>
              <w:lang w:eastAsia="de-DE"/>
            </w:rPr>
            <w:t>Datum</w:t>
          </w:r>
        </w:p>
      </w:tc>
      <w:tc>
        <w:tcPr>
          <w:tcW w:w="18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000000" w:fill="8DB4E2"/>
          <w:vAlign w:val="center"/>
          <w:hideMark/>
        </w:tcPr>
        <w:p w:rsidR="00FE226E" w:rsidRPr="00C03208" w:rsidRDefault="00FE226E" w:rsidP="00C03208">
          <w:pPr>
            <w:spacing w:after="0" w:line="240" w:lineRule="auto"/>
            <w:rPr>
              <w:rFonts w:ascii="Arial" w:eastAsia="Times New Roman" w:hAnsi="Arial" w:cs="Arial"/>
              <w:b/>
              <w:bCs/>
              <w:color w:val="000000"/>
              <w:lang w:eastAsia="de-DE"/>
            </w:rPr>
          </w:pPr>
          <w:r w:rsidRPr="00C03208">
            <w:rPr>
              <w:rFonts w:ascii="Arial" w:eastAsia="Times New Roman" w:hAnsi="Arial" w:cs="Arial"/>
              <w:b/>
              <w:bCs/>
              <w:color w:val="000000"/>
              <w:lang w:eastAsia="de-DE"/>
            </w:rPr>
            <w:t>Verantwortlich</w:t>
          </w:r>
        </w:p>
      </w:tc>
    </w:tr>
  </w:tbl>
  <w:p w:rsidR="00FE226E" w:rsidRDefault="00FE226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208"/>
    <w:rsid w:val="0024779F"/>
    <w:rsid w:val="002506F3"/>
    <w:rsid w:val="0042264E"/>
    <w:rsid w:val="00462973"/>
    <w:rsid w:val="00495F3C"/>
    <w:rsid w:val="00520927"/>
    <w:rsid w:val="00553ADA"/>
    <w:rsid w:val="005B0C0A"/>
    <w:rsid w:val="00602D28"/>
    <w:rsid w:val="006937EB"/>
    <w:rsid w:val="00747F68"/>
    <w:rsid w:val="007B4DCC"/>
    <w:rsid w:val="008C107F"/>
    <w:rsid w:val="00916F18"/>
    <w:rsid w:val="009C5B7E"/>
    <w:rsid w:val="00A1278B"/>
    <w:rsid w:val="00A9398A"/>
    <w:rsid w:val="00AD14DC"/>
    <w:rsid w:val="00B41BE0"/>
    <w:rsid w:val="00C03208"/>
    <w:rsid w:val="00C2513D"/>
    <w:rsid w:val="00C66214"/>
    <w:rsid w:val="00CA6110"/>
    <w:rsid w:val="00CC73D3"/>
    <w:rsid w:val="00D84920"/>
    <w:rsid w:val="00DC4387"/>
    <w:rsid w:val="00E32229"/>
    <w:rsid w:val="00F32E3D"/>
    <w:rsid w:val="00F604B7"/>
    <w:rsid w:val="00F74596"/>
    <w:rsid w:val="00FE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C0320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032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03208"/>
  </w:style>
  <w:style w:type="paragraph" w:styleId="Fuzeile">
    <w:name w:val="footer"/>
    <w:basedOn w:val="Standard"/>
    <w:link w:val="FuzeileZchn"/>
    <w:uiPriority w:val="99"/>
    <w:unhideWhenUsed/>
    <w:rsid w:val="00C032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0320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93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939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C0320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032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03208"/>
  </w:style>
  <w:style w:type="paragraph" w:styleId="Fuzeile">
    <w:name w:val="footer"/>
    <w:basedOn w:val="Standard"/>
    <w:link w:val="FuzeileZchn"/>
    <w:uiPriority w:val="99"/>
    <w:unhideWhenUsed/>
    <w:rsid w:val="00C032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0320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93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939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93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2135</Words>
  <Characters>13452</Characters>
  <Application>Microsoft Office Word</Application>
  <DocSecurity>0</DocSecurity>
  <Lines>112</Lines>
  <Paragraphs>31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Universitair Medisch Centrum Groningen</Company>
  <LinksUpToDate>false</LinksUpToDate>
  <CharactersWithSpaces>15556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Brandt, K (mmb)</dc:creator>
  <cp:lastModifiedBy>Bergen, Peter</cp:lastModifiedBy>
  <cp:revision>2</cp:revision>
  <cp:lastPrinted>2018-07-31T08:20:00Z</cp:lastPrinted>
  <dcterms:created xsi:type="dcterms:W3CDTF">2018-07-31T10:34:00Z</dcterms:created>
  <dcterms:modified xsi:type="dcterms:W3CDTF">2018-07-31T10:34:00Z</dcterms:modified>
</cp:coreProperties>
</file>